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5E69" w14:textId="5F4F3471" w:rsidR="004F437E" w:rsidRDefault="004F437E">
      <w:r>
        <w:t>Recognising and dealing with conflicts of interest.</w:t>
      </w:r>
    </w:p>
    <w:p w14:paraId="3004920C" w14:textId="7F4A0221" w:rsidR="004F437E" w:rsidRDefault="00567963">
      <w:r>
        <w:t>We all find ourselves</w:t>
      </w:r>
      <w:r w:rsidR="004F437E">
        <w:t xml:space="preserve"> having to balance competing interests from time to time. </w:t>
      </w:r>
      <w:r w:rsidR="00B05B9E">
        <w:t xml:space="preserve">As a professional you need to be </w:t>
      </w:r>
      <w:r w:rsidR="004F437E">
        <w:t xml:space="preserve">able to weigh up the pros and cons of different courses of action, </w:t>
      </w:r>
      <w:r w:rsidR="00B05B9E">
        <w:t>know when you have enough information to support robust decision</w:t>
      </w:r>
      <w:r w:rsidR="00646C9F">
        <w:t>s</w:t>
      </w:r>
      <w:r w:rsidR="00B05B9E">
        <w:t xml:space="preserve">, and </w:t>
      </w:r>
      <w:r w:rsidR="00690462">
        <w:t>r</w:t>
      </w:r>
      <w:r w:rsidR="004F437E">
        <w:t>eflect on and critically evaluat</w:t>
      </w:r>
      <w:r w:rsidR="00DD1DB2">
        <w:t>e</w:t>
      </w:r>
      <w:r w:rsidR="004F437E">
        <w:t xml:space="preserve"> </w:t>
      </w:r>
      <w:r w:rsidR="00322E65">
        <w:t xml:space="preserve">the </w:t>
      </w:r>
      <w:r w:rsidR="004F437E">
        <w:t>approaches you have used</w:t>
      </w:r>
      <w:r w:rsidR="00B05B9E">
        <w:t>.</w:t>
      </w:r>
      <w:r w:rsidR="00646C9F">
        <w:t xml:space="preserve"> </w:t>
      </w:r>
      <w:r w:rsidR="000D0CDC">
        <w:t xml:space="preserve">Being able to </w:t>
      </w:r>
      <w:r w:rsidR="002A7369">
        <w:t>identify potential</w:t>
      </w:r>
      <w:r w:rsidR="000D0CDC">
        <w:t xml:space="preserve"> conflicts of interest</w:t>
      </w:r>
      <w:r w:rsidR="002A7369">
        <w:t>, and knowing how to deal with them,</w:t>
      </w:r>
      <w:r w:rsidR="000D0CDC">
        <w:t xml:space="preserve"> is equally important. Amendments to the criteria for CIfA accreditation recognise this: at Associate grade, you are expected to be able to use established frameworks to recognise and resolve the conflicts of interest you encounter. </w:t>
      </w:r>
    </w:p>
    <w:p w14:paraId="29FC27D6" w14:textId="57D718B3" w:rsidR="002250B9" w:rsidRDefault="002D4F5A">
      <w:r>
        <w:t xml:space="preserve">A conflict of interest </w:t>
      </w:r>
      <w:r w:rsidR="00DC310D">
        <w:t>may arise</w:t>
      </w:r>
      <w:r>
        <w:t xml:space="preserve"> </w:t>
      </w:r>
      <w:r w:rsidR="00B05B9E">
        <w:t>when</w:t>
      </w:r>
      <w:r>
        <w:t xml:space="preserve"> there is a risk that your judgement or </w:t>
      </w:r>
      <w:r w:rsidR="00B05B9E">
        <w:t>actions are</w:t>
      </w:r>
      <w:r>
        <w:t xml:space="preserve">, or could be, </w:t>
      </w:r>
      <w:r w:rsidR="00DD05E4">
        <w:t xml:space="preserve">influenced or </w:t>
      </w:r>
      <w:r>
        <w:t xml:space="preserve">impaired by another interest. </w:t>
      </w:r>
      <w:r w:rsidR="00B05B9E">
        <w:t xml:space="preserve">It is not unethical to have a conflict of interest, providing you </w:t>
      </w:r>
      <w:r w:rsidR="009564A9">
        <w:t>manag</w:t>
      </w:r>
      <w:r w:rsidR="00332010">
        <w:t>e</w:t>
      </w:r>
      <w:r w:rsidR="009564A9">
        <w:t xml:space="preserve"> </w:t>
      </w:r>
      <w:r w:rsidR="00332010">
        <w:t>it</w:t>
      </w:r>
      <w:r w:rsidR="000D1323">
        <w:t xml:space="preserve"> </w:t>
      </w:r>
      <w:r w:rsidR="009564A9">
        <w:t xml:space="preserve">appropriately. </w:t>
      </w:r>
      <w:r w:rsidR="00332010">
        <w:t>Identifying and c</w:t>
      </w:r>
      <w:r w:rsidR="002250B9">
        <w:t>ommunicating the existence of a potential conflict of interest is usually the first step.</w:t>
      </w:r>
    </w:p>
    <w:p w14:paraId="4D0A2FC1" w14:textId="29D1FFEE" w:rsidR="002D4F5A" w:rsidRDefault="002250B9">
      <w:r>
        <w:t xml:space="preserve">So what might constitute a conflict of interest? </w:t>
      </w:r>
      <w:r w:rsidR="00E74DD5">
        <w:t xml:space="preserve">An obvious example would be </w:t>
      </w:r>
      <w:r w:rsidR="0082729B">
        <w:t xml:space="preserve">where </w:t>
      </w:r>
      <w:r w:rsidR="00AB048B">
        <w:t>Person A</w:t>
      </w:r>
      <w:r w:rsidR="0082729B">
        <w:t xml:space="preserve"> is responsible for supervising or </w:t>
      </w:r>
      <w:r w:rsidR="00B23B52">
        <w:t xml:space="preserve">training </w:t>
      </w:r>
      <w:r w:rsidR="00AB048B">
        <w:t>Person B</w:t>
      </w:r>
      <w:r w:rsidR="00B23B52">
        <w:t xml:space="preserve"> who</w:t>
      </w:r>
      <w:r w:rsidR="00332010">
        <w:t>m</w:t>
      </w:r>
      <w:r w:rsidR="00B23B52">
        <w:t xml:space="preserve"> they have a personal relationship with</w:t>
      </w:r>
      <w:r w:rsidR="00AB048B">
        <w:t>. Conflicts of interest may be actual, potential or perceived – Person A may show Person B no favouritism</w:t>
      </w:r>
      <w:r w:rsidR="00332010">
        <w:t>,</w:t>
      </w:r>
      <w:r w:rsidR="00914977">
        <w:t xml:space="preserve"> but others may assume or perceive that the conflict exists and this may impair Person A’s ability to </w:t>
      </w:r>
      <w:r w:rsidR="000D062B">
        <w:t>do an effective job.</w:t>
      </w:r>
      <w:r w:rsidR="00914977">
        <w:t xml:space="preserve"> </w:t>
      </w:r>
    </w:p>
    <w:p w14:paraId="635792B0" w14:textId="52CFD023" w:rsidR="008725AF" w:rsidRDefault="00896595">
      <w:r>
        <w:t xml:space="preserve">Conflicts of interest </w:t>
      </w:r>
      <w:r w:rsidR="001D32F9">
        <w:t>are often linked to financial interests. Financial incentives to comp</w:t>
      </w:r>
      <w:r w:rsidR="006F1301">
        <w:t xml:space="preserve">lete work ahead of a deadline </w:t>
      </w:r>
      <w:r w:rsidR="00332010">
        <w:t>could</w:t>
      </w:r>
      <w:r w:rsidR="00675135">
        <w:t xml:space="preserve"> affect decision</w:t>
      </w:r>
      <w:r w:rsidR="00332010">
        <w:t>s</w:t>
      </w:r>
      <w:r w:rsidR="00675135">
        <w:t xml:space="preserve"> about the </w:t>
      </w:r>
      <w:r w:rsidR="00867F7A">
        <w:t xml:space="preserve">nature and </w:t>
      </w:r>
      <w:r w:rsidR="00675135">
        <w:t xml:space="preserve">amount of work </w:t>
      </w:r>
      <w:r w:rsidR="00867F7A">
        <w:t>required.</w:t>
      </w:r>
      <w:r w:rsidR="00675135">
        <w:t xml:space="preserve"> </w:t>
      </w:r>
      <w:r w:rsidR="003C6A87">
        <w:t xml:space="preserve"> </w:t>
      </w:r>
      <w:r w:rsidR="00332010">
        <w:t>S</w:t>
      </w:r>
      <w:r w:rsidR="00B035A4">
        <w:t xml:space="preserve">pecialists </w:t>
      </w:r>
      <w:r w:rsidR="00332010">
        <w:t xml:space="preserve">might </w:t>
      </w:r>
      <w:r w:rsidR="00B035A4">
        <w:t xml:space="preserve">find themselves </w:t>
      </w:r>
      <w:r w:rsidR="000B4D9E">
        <w:t>being asked to advise on the potential for further work</w:t>
      </w:r>
      <w:r w:rsidR="004D33A3">
        <w:t xml:space="preserve"> </w:t>
      </w:r>
      <w:r w:rsidR="00332010">
        <w:t xml:space="preserve">on </w:t>
      </w:r>
      <w:r w:rsidR="004D33A3">
        <w:t>an assemblage which they may then tender to undertake</w:t>
      </w:r>
      <w:r w:rsidR="001F451C">
        <w:t>.</w:t>
      </w:r>
    </w:p>
    <w:p w14:paraId="71B76EA2" w14:textId="7895F17E" w:rsidR="00196A7F" w:rsidRDefault="004132CF">
      <w:r>
        <w:t>Potential conflicts can</w:t>
      </w:r>
      <w:r w:rsidR="006D0311">
        <w:t xml:space="preserve"> also</w:t>
      </w:r>
      <w:r>
        <w:t xml:space="preserve"> arise </w:t>
      </w:r>
      <w:r w:rsidR="001224F0">
        <w:t>out of</w:t>
      </w:r>
      <w:r>
        <w:t xml:space="preserve"> competing loyalties</w:t>
      </w:r>
      <w:r w:rsidR="002A5C39">
        <w:t xml:space="preserve">. </w:t>
      </w:r>
      <w:r w:rsidR="00CB583F">
        <w:t xml:space="preserve">You might be </w:t>
      </w:r>
      <w:r w:rsidR="00B32CC7">
        <w:t>working</w:t>
      </w:r>
      <w:r w:rsidR="00446DCE">
        <w:t xml:space="preserve"> for an organisation </w:t>
      </w:r>
      <w:r w:rsidR="00CB583F">
        <w:t>advising a</w:t>
      </w:r>
      <w:r w:rsidR="00446DCE">
        <w:t xml:space="preserve"> developer</w:t>
      </w:r>
      <w:r w:rsidR="00CB583F">
        <w:t xml:space="preserve"> on a development</w:t>
      </w:r>
      <w:r w:rsidR="00943E1D">
        <w:t xml:space="preserve"> near where you live </w:t>
      </w:r>
      <w:r w:rsidR="00CB583F">
        <w:t xml:space="preserve">that </w:t>
      </w:r>
      <w:r w:rsidR="00943E1D">
        <w:t>is</w:t>
      </w:r>
      <w:r w:rsidR="00CB583F">
        <w:t xml:space="preserve"> </w:t>
      </w:r>
      <w:r w:rsidR="004E0EFA">
        <w:t xml:space="preserve">unpopular </w:t>
      </w:r>
      <w:r w:rsidR="00943E1D">
        <w:t xml:space="preserve">(for reasons unconnected with the archaeological significance of the site) </w:t>
      </w:r>
      <w:r w:rsidR="004E0EFA">
        <w:t xml:space="preserve">and wish to </w:t>
      </w:r>
      <w:r w:rsidR="009F5586">
        <w:t xml:space="preserve">get involved in a residents’ campaign to oppose it. </w:t>
      </w:r>
      <w:r w:rsidR="00E71882">
        <w:t xml:space="preserve">Depending on </w:t>
      </w:r>
      <w:r w:rsidR="00943E1D">
        <w:t>your</w:t>
      </w:r>
      <w:r w:rsidR="00943E1D">
        <w:t xml:space="preserve"> </w:t>
      </w:r>
      <w:r w:rsidR="009C0A96">
        <w:t>role and</w:t>
      </w:r>
      <w:r w:rsidR="00E71882">
        <w:t xml:space="preserve"> level of responsibility within the organisation, </w:t>
      </w:r>
      <w:r w:rsidR="00943E1D">
        <w:t>you</w:t>
      </w:r>
      <w:r w:rsidR="00943E1D">
        <w:t xml:space="preserve"> </w:t>
      </w:r>
      <w:r w:rsidR="00E71882">
        <w:t xml:space="preserve">may have </w:t>
      </w:r>
      <w:r w:rsidR="00B12CC2">
        <w:t xml:space="preserve">little or no influence over </w:t>
      </w:r>
      <w:r w:rsidR="009C0A96">
        <w:t xml:space="preserve">the advice </w:t>
      </w:r>
      <w:r w:rsidR="00943E1D">
        <w:t>your organisation</w:t>
      </w:r>
      <w:r w:rsidR="00943E1D">
        <w:t xml:space="preserve"> </w:t>
      </w:r>
      <w:r w:rsidR="009C0A96">
        <w:t>gives</w:t>
      </w:r>
      <w:r w:rsidR="00BE268A">
        <w:t>,</w:t>
      </w:r>
      <w:r w:rsidR="00B12CC2">
        <w:t xml:space="preserve"> but </w:t>
      </w:r>
      <w:r w:rsidR="00075F23">
        <w:t>the developer may feel that the impartiality of that advice is compromised</w:t>
      </w:r>
      <w:r w:rsidR="002A5C39">
        <w:t xml:space="preserve"> and challenge it as a result.</w:t>
      </w:r>
    </w:p>
    <w:p w14:paraId="2457BEE1" w14:textId="5540A96B" w:rsidR="00EB28ED" w:rsidRDefault="007B1860" w:rsidP="00EB28ED">
      <w:r>
        <w:t xml:space="preserve">In all cases, the CIfA Code of conduct sets out a </w:t>
      </w:r>
      <w:r w:rsidR="006837B9">
        <w:t>high-level</w:t>
      </w:r>
      <w:r>
        <w:t xml:space="preserve"> framework to support archaeologists dealing with potential conflicts of interest.</w:t>
      </w:r>
      <w:r w:rsidR="006837B9">
        <w:t xml:space="preserve"> Depending on the nature of the </w:t>
      </w:r>
      <w:r w:rsidR="00722C5F">
        <w:t>potential conflict, the next port of call may be the relevant CIfA Standard, organisational policies and procedures</w:t>
      </w:r>
      <w:r w:rsidR="000F172A">
        <w:t>, contractual documents</w:t>
      </w:r>
      <w:r w:rsidR="00722C5F">
        <w:t xml:space="preserve"> or</w:t>
      </w:r>
      <w:r w:rsidR="004D0FA3">
        <w:t xml:space="preserve"> </w:t>
      </w:r>
      <w:r w:rsidR="000F172A">
        <w:t xml:space="preserve">specialist </w:t>
      </w:r>
      <w:r w:rsidR="004D0FA3">
        <w:t>good practice guidance</w:t>
      </w:r>
      <w:r w:rsidR="000F172A">
        <w:t>.</w:t>
      </w:r>
      <w:r w:rsidR="002F64EB">
        <w:t xml:space="preserve"> It won’t be possible</w:t>
      </w:r>
      <w:r w:rsidR="000D1000">
        <w:t xml:space="preserve"> (or necessary)</w:t>
      </w:r>
      <w:r w:rsidR="002F64EB">
        <w:t xml:space="preserve"> to avoid all potential conflicts of </w:t>
      </w:r>
      <w:r w:rsidR="00564F15">
        <w:t>interest,</w:t>
      </w:r>
      <w:r w:rsidR="000D1000">
        <w:t xml:space="preserve"> but t</w:t>
      </w:r>
      <w:r w:rsidR="00254839">
        <w:t xml:space="preserve">ransparency </w:t>
      </w:r>
      <w:r w:rsidR="00AE5683">
        <w:t>is vital</w:t>
      </w:r>
      <w:r w:rsidR="000D1000">
        <w:t>.</w:t>
      </w:r>
      <w:r w:rsidR="00AE5683">
        <w:t xml:space="preserve"> </w:t>
      </w:r>
      <w:r w:rsidR="000D1000" w:rsidRPr="000D1000">
        <w:t xml:space="preserve">If you identify a potential conflict and you tell </w:t>
      </w:r>
      <w:r w:rsidR="00CE429B">
        <w:t xml:space="preserve">the relevant </w:t>
      </w:r>
      <w:r w:rsidR="000D1000" w:rsidRPr="000D1000">
        <w:t>people about</w:t>
      </w:r>
      <w:r w:rsidR="00EB28ED">
        <w:t xml:space="preserve"> it</w:t>
      </w:r>
      <w:r w:rsidR="000D1000" w:rsidRPr="000D1000">
        <w:t xml:space="preserve">, applying the </w:t>
      </w:r>
      <w:r w:rsidR="00FE3C3B">
        <w:t>C</w:t>
      </w:r>
      <w:r w:rsidR="000D1000" w:rsidRPr="000D1000">
        <w:t>odes</w:t>
      </w:r>
      <w:r w:rsidR="00FE3C3B">
        <w:t xml:space="preserve"> of conduct</w:t>
      </w:r>
      <w:r w:rsidR="000D1000" w:rsidRPr="000D1000">
        <w:t xml:space="preserve"> and </w:t>
      </w:r>
      <w:r w:rsidR="00FE3C3B">
        <w:t xml:space="preserve">the other </w:t>
      </w:r>
      <w:r w:rsidR="000D1000" w:rsidRPr="000D1000">
        <w:t xml:space="preserve">frameworks mentioned above (along with some common sense) will help you manage it professionally. If you don’t recognise or think about the issues, </w:t>
      </w:r>
      <w:r w:rsidR="00EB28ED">
        <w:t xml:space="preserve">it </w:t>
      </w:r>
      <w:r w:rsidR="00EB28ED">
        <w:t xml:space="preserve">could lead to problems and even an allegation of professional misconduct. </w:t>
      </w:r>
    </w:p>
    <w:p w14:paraId="2CB04A69" w14:textId="71D314C1" w:rsidR="00322E65" w:rsidRDefault="00322E65" w:rsidP="00EB28ED">
      <w:r>
        <w:t xml:space="preserve">You can find </w:t>
      </w:r>
      <w:r w:rsidR="00D207CC">
        <w:t xml:space="preserve">tools and resources for dealing with conflicts of interest, and other ethical issues, on our website at </w:t>
      </w:r>
      <w:hyperlink r:id="rId6" w:history="1">
        <w:r w:rsidR="00D2361A" w:rsidRPr="00376AC4">
          <w:rPr>
            <w:rStyle w:val="Hyperlink"/>
          </w:rPr>
          <w:t>https://www.archaeologists.net/membership/ethics</w:t>
        </w:r>
      </w:hyperlink>
      <w:r w:rsidR="00D2361A">
        <w:t xml:space="preserve"> </w:t>
      </w:r>
    </w:p>
    <w:p w14:paraId="2E71453C" w14:textId="3E08F8F4" w:rsidR="007B1860" w:rsidRDefault="007B1860" w:rsidP="00F978DE"/>
    <w:sectPr w:rsidR="007B1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1D49" w14:textId="77777777" w:rsidR="005E2C0F" w:rsidRDefault="005E2C0F" w:rsidP="00567963">
      <w:pPr>
        <w:spacing w:after="0" w:line="240" w:lineRule="auto"/>
      </w:pPr>
      <w:r>
        <w:separator/>
      </w:r>
    </w:p>
  </w:endnote>
  <w:endnote w:type="continuationSeparator" w:id="0">
    <w:p w14:paraId="28D381F3" w14:textId="77777777" w:rsidR="005E2C0F" w:rsidRDefault="005E2C0F" w:rsidP="0056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5E8A" w14:textId="77777777" w:rsidR="005E2C0F" w:rsidRDefault="005E2C0F" w:rsidP="00567963">
      <w:pPr>
        <w:spacing w:after="0" w:line="240" w:lineRule="auto"/>
      </w:pPr>
      <w:r>
        <w:separator/>
      </w:r>
    </w:p>
  </w:footnote>
  <w:footnote w:type="continuationSeparator" w:id="0">
    <w:p w14:paraId="0EE1C94D" w14:textId="77777777" w:rsidR="005E2C0F" w:rsidRDefault="005E2C0F" w:rsidP="00567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7E"/>
    <w:rsid w:val="00075F23"/>
    <w:rsid w:val="000B4D9E"/>
    <w:rsid w:val="000D062B"/>
    <w:rsid w:val="000D0CDC"/>
    <w:rsid w:val="000D1000"/>
    <w:rsid w:val="000D1323"/>
    <w:rsid w:val="000F172A"/>
    <w:rsid w:val="001224F0"/>
    <w:rsid w:val="00196A7F"/>
    <w:rsid w:val="001D32F9"/>
    <w:rsid w:val="001F451C"/>
    <w:rsid w:val="002250B9"/>
    <w:rsid w:val="00254839"/>
    <w:rsid w:val="002A5C39"/>
    <w:rsid w:val="002A7369"/>
    <w:rsid w:val="002D4F5A"/>
    <w:rsid w:val="002F64EB"/>
    <w:rsid w:val="00315505"/>
    <w:rsid w:val="00322E65"/>
    <w:rsid w:val="00332010"/>
    <w:rsid w:val="003C6A87"/>
    <w:rsid w:val="003F0E3D"/>
    <w:rsid w:val="004132CF"/>
    <w:rsid w:val="004212F9"/>
    <w:rsid w:val="00446DCE"/>
    <w:rsid w:val="004B0327"/>
    <w:rsid w:val="004D0FA3"/>
    <w:rsid w:val="004D33A3"/>
    <w:rsid w:val="004E0EFA"/>
    <w:rsid w:val="004F437E"/>
    <w:rsid w:val="00551A4A"/>
    <w:rsid w:val="00564F15"/>
    <w:rsid w:val="00567963"/>
    <w:rsid w:val="00586ACE"/>
    <w:rsid w:val="00593A51"/>
    <w:rsid w:val="005A2CEE"/>
    <w:rsid w:val="005E2C0F"/>
    <w:rsid w:val="00604230"/>
    <w:rsid w:val="0060501E"/>
    <w:rsid w:val="00646C9F"/>
    <w:rsid w:val="00675135"/>
    <w:rsid w:val="006837B9"/>
    <w:rsid w:val="00690462"/>
    <w:rsid w:val="006D0311"/>
    <w:rsid w:val="006F1301"/>
    <w:rsid w:val="007144AA"/>
    <w:rsid w:val="00722C5F"/>
    <w:rsid w:val="00772290"/>
    <w:rsid w:val="00786614"/>
    <w:rsid w:val="007908EC"/>
    <w:rsid w:val="007B1860"/>
    <w:rsid w:val="0082729B"/>
    <w:rsid w:val="00867F7A"/>
    <w:rsid w:val="008725AF"/>
    <w:rsid w:val="008850AA"/>
    <w:rsid w:val="00896595"/>
    <w:rsid w:val="008D648C"/>
    <w:rsid w:val="008E4A59"/>
    <w:rsid w:val="00903825"/>
    <w:rsid w:val="00914977"/>
    <w:rsid w:val="00943E1D"/>
    <w:rsid w:val="009564A9"/>
    <w:rsid w:val="009C0A96"/>
    <w:rsid w:val="009F5586"/>
    <w:rsid w:val="00AB048B"/>
    <w:rsid w:val="00AC49B9"/>
    <w:rsid w:val="00AE1278"/>
    <w:rsid w:val="00AE5683"/>
    <w:rsid w:val="00B035A4"/>
    <w:rsid w:val="00B05B9E"/>
    <w:rsid w:val="00B12CC2"/>
    <w:rsid w:val="00B23B52"/>
    <w:rsid w:val="00B32CC7"/>
    <w:rsid w:val="00B54ECE"/>
    <w:rsid w:val="00BD4A1E"/>
    <w:rsid w:val="00BE268A"/>
    <w:rsid w:val="00C21B66"/>
    <w:rsid w:val="00CB583F"/>
    <w:rsid w:val="00CE429B"/>
    <w:rsid w:val="00D207CC"/>
    <w:rsid w:val="00D2361A"/>
    <w:rsid w:val="00D665AC"/>
    <w:rsid w:val="00DC310D"/>
    <w:rsid w:val="00DD05E4"/>
    <w:rsid w:val="00DD05F4"/>
    <w:rsid w:val="00DD1DB2"/>
    <w:rsid w:val="00DE7A45"/>
    <w:rsid w:val="00E36469"/>
    <w:rsid w:val="00E71882"/>
    <w:rsid w:val="00E74DD5"/>
    <w:rsid w:val="00E83148"/>
    <w:rsid w:val="00EB28ED"/>
    <w:rsid w:val="00F95ADB"/>
    <w:rsid w:val="00F978DE"/>
    <w:rsid w:val="00FE3C3B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0EC7"/>
  <w15:chartTrackingRefBased/>
  <w15:docId w15:val="{E18A93FD-7406-41AC-BA8C-BF1B5D79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7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8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8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7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63"/>
  </w:style>
  <w:style w:type="paragraph" w:styleId="Footer">
    <w:name w:val="footer"/>
    <w:basedOn w:val="Normal"/>
    <w:link w:val="FooterChar"/>
    <w:uiPriority w:val="99"/>
    <w:unhideWhenUsed/>
    <w:rsid w:val="00567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63"/>
  </w:style>
  <w:style w:type="character" w:styleId="Hyperlink">
    <w:name w:val="Hyperlink"/>
    <w:basedOn w:val="DefaultParagraphFont"/>
    <w:uiPriority w:val="99"/>
    <w:unhideWhenUsed/>
    <w:rsid w:val="00D23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haeologists.net/membership/ethic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6" ma:contentTypeDescription="Create a new document." ma:contentTypeScope="" ma:versionID="81d71e9719229c3aac97511d0c63c65e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b457bbf34b016a155262149202356ad1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ee3f66-7142-44be-98fb-4991fc54e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5b8096-0cb1-4273-bc22-a2094f1797f9}" ma:internalName="TaxCatchAll" ma:showField="CatchAllData" ma:web="dbf0ef8b-9e01-42e8-97ea-d54c26e9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f0ef8b-9e01-42e8-97ea-d54c26e928e5" xsi:nil="true"/>
    <lcf76f155ced4ddcb4097134ff3c332f xmlns="6b912aa0-3188-499f-9ddc-0f4e715646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887C65-A8DE-43D9-B177-C22F9A34D3CA}"/>
</file>

<file path=customXml/itemProps2.xml><?xml version="1.0" encoding="utf-8"?>
<ds:datastoreItem xmlns:ds="http://schemas.openxmlformats.org/officeDocument/2006/customXml" ds:itemID="{41DF6500-466C-4F29-931D-3316C1C854C1}"/>
</file>

<file path=customXml/itemProps3.xml><?xml version="1.0" encoding="utf-8"?>
<ds:datastoreItem xmlns:ds="http://schemas.openxmlformats.org/officeDocument/2006/customXml" ds:itemID="{01AB7E8D-9FC4-4A6C-B3D5-27E0C5D6A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Geary</dc:creator>
  <cp:keywords/>
  <dc:description/>
  <cp:lastModifiedBy>Kate Geary</cp:lastModifiedBy>
  <cp:revision>25</cp:revision>
  <dcterms:created xsi:type="dcterms:W3CDTF">2022-04-06T16:07:00Z</dcterms:created>
  <dcterms:modified xsi:type="dcterms:W3CDTF">2022-04-07T08:04:00Z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</Properties>
</file>