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0663" w14:textId="0EBF5297" w:rsidR="004C7326" w:rsidRPr="00174F03" w:rsidRDefault="004C7326" w:rsidP="00EF2214">
      <w:pPr>
        <w:jc w:val="center"/>
        <w:rPr>
          <w:rFonts w:ascii="Arial" w:hAnsi="Arial" w:cs="Arial"/>
          <w:b/>
          <w:color w:val="731472"/>
          <w:sz w:val="52"/>
          <w:szCs w:val="52"/>
        </w:rPr>
      </w:pPr>
      <w:r w:rsidRPr="00174F03">
        <w:rPr>
          <w:rFonts w:ascii="Arial" w:hAnsi="Arial" w:cs="Arial"/>
          <w:b/>
          <w:color w:val="731472"/>
          <w:sz w:val="52"/>
          <w:szCs w:val="52"/>
        </w:rPr>
        <w:t>Toolkit for Finds Reporting:</w:t>
      </w:r>
    </w:p>
    <w:p w14:paraId="60F773FA" w14:textId="08CEA574" w:rsidR="00602907" w:rsidRPr="00174F03" w:rsidRDefault="004C7326" w:rsidP="00EF2214">
      <w:pPr>
        <w:jc w:val="center"/>
        <w:rPr>
          <w:rFonts w:ascii="Arial" w:hAnsi="Arial" w:cs="Arial"/>
          <w:b/>
          <w:sz w:val="52"/>
          <w:szCs w:val="52"/>
        </w:rPr>
      </w:pPr>
      <w:r w:rsidRPr="00174F03">
        <w:rPr>
          <w:rFonts w:ascii="Arial" w:hAnsi="Arial" w:cs="Arial"/>
          <w:b/>
          <w:color w:val="731472"/>
          <w:sz w:val="52"/>
          <w:szCs w:val="52"/>
        </w:rPr>
        <w:t>Roman Coinage</w:t>
      </w:r>
    </w:p>
    <w:p w14:paraId="072BCE83" w14:textId="369E1DBB" w:rsidR="00CA24A0" w:rsidRPr="00174F03" w:rsidRDefault="00CA24A0" w:rsidP="00EF2214">
      <w:pPr>
        <w:rPr>
          <w:rFonts w:ascii="Arial" w:hAnsi="Arial" w:cs="Arial"/>
          <w:b/>
          <w:szCs w:val="24"/>
        </w:rPr>
      </w:pPr>
    </w:p>
    <w:p w14:paraId="6AE753DE" w14:textId="21DC2021" w:rsidR="00CA24A0" w:rsidRPr="00174F03" w:rsidRDefault="00CA24A0" w:rsidP="00EF2214">
      <w:pPr>
        <w:jc w:val="center"/>
        <w:rPr>
          <w:rFonts w:ascii="Arial" w:hAnsi="Arial" w:cs="Arial"/>
          <w:b/>
          <w:i/>
          <w:iCs/>
          <w:sz w:val="22"/>
          <w:szCs w:val="22"/>
        </w:rPr>
      </w:pPr>
      <w:r w:rsidRPr="00174F03">
        <w:rPr>
          <w:rFonts w:ascii="Arial" w:hAnsi="Arial" w:cs="Arial"/>
          <w:i/>
          <w:iCs/>
          <w:sz w:val="22"/>
          <w:szCs w:val="22"/>
        </w:rPr>
        <w:t>A guide to the reliable and consistent reporting of Roman coins</w:t>
      </w:r>
    </w:p>
    <w:p w14:paraId="55DFE12A" w14:textId="14C965D6" w:rsidR="00587EA2" w:rsidRPr="00174F03" w:rsidRDefault="00587EA2" w:rsidP="00EF2214">
      <w:pPr>
        <w:rPr>
          <w:rFonts w:ascii="Arial" w:hAnsi="Arial" w:cs="Arial"/>
          <w:bCs/>
          <w:sz w:val="22"/>
          <w:szCs w:val="22"/>
        </w:rPr>
      </w:pPr>
    </w:p>
    <w:p w14:paraId="0D548009" w14:textId="1D3DE9FB" w:rsidR="00CA24A0" w:rsidRPr="00174F03" w:rsidRDefault="00CA24A0" w:rsidP="00EF2214">
      <w:pPr>
        <w:rPr>
          <w:rFonts w:ascii="Arial" w:hAnsi="Arial" w:cs="Arial"/>
          <w:bCs/>
          <w:sz w:val="22"/>
          <w:szCs w:val="22"/>
        </w:rPr>
      </w:pPr>
    </w:p>
    <w:p w14:paraId="6B46137A" w14:textId="77777777" w:rsidR="00A35C4A" w:rsidRPr="00174F03" w:rsidRDefault="00A35C4A" w:rsidP="00EF2214">
      <w:pPr>
        <w:rPr>
          <w:rFonts w:ascii="Arial" w:hAnsi="Arial" w:cs="Arial"/>
          <w:bCs/>
          <w:sz w:val="22"/>
          <w:szCs w:val="22"/>
        </w:rPr>
      </w:pPr>
    </w:p>
    <w:p w14:paraId="555E820D" w14:textId="77777777" w:rsidR="00A35C4A" w:rsidRPr="00174F03" w:rsidRDefault="00A35C4A" w:rsidP="00EF2214">
      <w:pPr>
        <w:rPr>
          <w:rFonts w:ascii="Arial" w:hAnsi="Arial" w:cs="Arial"/>
          <w:b/>
          <w:bCs/>
          <w:color w:val="731472"/>
          <w:sz w:val="22"/>
          <w:szCs w:val="22"/>
        </w:rPr>
      </w:pPr>
      <w:r w:rsidRPr="00174F03">
        <w:rPr>
          <w:rFonts w:ascii="Arial" w:hAnsi="Arial" w:cs="Arial"/>
          <w:b/>
          <w:bCs/>
          <w:color w:val="731472"/>
          <w:sz w:val="22"/>
          <w:szCs w:val="22"/>
        </w:rPr>
        <w:t>Toolkit Sections</w:t>
      </w:r>
    </w:p>
    <w:p w14:paraId="25B00B36" w14:textId="77777777" w:rsidR="00A35C4A" w:rsidRPr="00174F03" w:rsidRDefault="00A35C4A" w:rsidP="00EF2214">
      <w:pPr>
        <w:rPr>
          <w:rFonts w:ascii="Arial" w:hAnsi="Arial" w:cs="Arial"/>
          <w:sz w:val="22"/>
          <w:szCs w:val="22"/>
        </w:rPr>
      </w:pPr>
    </w:p>
    <w:p w14:paraId="6DAACBF7" w14:textId="77777777" w:rsidR="00A35C4A" w:rsidRPr="00174F03" w:rsidRDefault="00A35C4A" w:rsidP="00EF2214">
      <w:pPr>
        <w:rPr>
          <w:rFonts w:ascii="Arial" w:hAnsi="Arial" w:cs="Arial"/>
          <w:b/>
          <w:bCs/>
          <w:sz w:val="22"/>
          <w:szCs w:val="22"/>
        </w:rPr>
      </w:pPr>
      <w:r w:rsidRPr="00174F03">
        <w:rPr>
          <w:rFonts w:ascii="Arial" w:hAnsi="Arial" w:cs="Arial"/>
          <w:b/>
          <w:bCs/>
          <w:sz w:val="22"/>
          <w:szCs w:val="22"/>
        </w:rPr>
        <w:t>Introduction</w:t>
      </w:r>
    </w:p>
    <w:p w14:paraId="0CE94910" w14:textId="3E2F8380" w:rsidR="00A35C4A" w:rsidRPr="00174F03" w:rsidRDefault="00A35C4A" w:rsidP="0047100E">
      <w:pPr>
        <w:pStyle w:val="ListParagraph"/>
        <w:numPr>
          <w:ilvl w:val="0"/>
          <w:numId w:val="2"/>
        </w:numPr>
        <w:ind w:left="851" w:hanging="425"/>
        <w:rPr>
          <w:rFonts w:ascii="Arial" w:hAnsi="Arial" w:cs="Arial"/>
          <w:sz w:val="22"/>
          <w:szCs w:val="22"/>
        </w:rPr>
      </w:pPr>
      <w:r w:rsidRPr="00174F03">
        <w:rPr>
          <w:rFonts w:ascii="Arial" w:hAnsi="Arial" w:cs="Arial"/>
          <w:sz w:val="22"/>
          <w:szCs w:val="22"/>
        </w:rPr>
        <w:t xml:space="preserve">Introduction &amp; </w:t>
      </w:r>
      <w:r w:rsidR="00B250EA" w:rsidRPr="00174F03">
        <w:rPr>
          <w:rFonts w:ascii="Arial" w:hAnsi="Arial" w:cs="Arial"/>
          <w:sz w:val="22"/>
          <w:szCs w:val="22"/>
        </w:rPr>
        <w:t>b</w:t>
      </w:r>
      <w:r w:rsidRPr="00174F03">
        <w:rPr>
          <w:rFonts w:ascii="Arial" w:hAnsi="Arial" w:cs="Arial"/>
          <w:sz w:val="22"/>
          <w:szCs w:val="22"/>
        </w:rPr>
        <w:t>ackground</w:t>
      </w:r>
    </w:p>
    <w:p w14:paraId="3FD4A94E" w14:textId="57C0CBD0" w:rsidR="009932D1" w:rsidRPr="00174F03" w:rsidRDefault="009932D1" w:rsidP="0047100E">
      <w:pPr>
        <w:pStyle w:val="ListParagraph"/>
        <w:numPr>
          <w:ilvl w:val="0"/>
          <w:numId w:val="2"/>
        </w:numPr>
        <w:ind w:left="851" w:hanging="425"/>
        <w:rPr>
          <w:rFonts w:ascii="Arial" w:hAnsi="Arial" w:cs="Arial"/>
          <w:sz w:val="22"/>
          <w:szCs w:val="22"/>
        </w:rPr>
      </w:pPr>
      <w:r w:rsidRPr="00174F03">
        <w:rPr>
          <w:rFonts w:ascii="Arial" w:hAnsi="Arial" w:cs="Arial"/>
          <w:sz w:val="22"/>
          <w:szCs w:val="22"/>
        </w:rPr>
        <w:t>Coins as archaeological artefacts</w:t>
      </w:r>
    </w:p>
    <w:p w14:paraId="6CA4A302" w14:textId="2AFB5C83"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 xml:space="preserve">Current </w:t>
      </w:r>
      <w:r w:rsidR="00A24BF5" w:rsidRPr="00174F03">
        <w:rPr>
          <w:rFonts w:ascii="Arial" w:hAnsi="Arial" w:cs="Arial"/>
          <w:sz w:val="22"/>
          <w:szCs w:val="22"/>
        </w:rPr>
        <w:t>s</w:t>
      </w:r>
      <w:r w:rsidRPr="00174F03">
        <w:rPr>
          <w:rFonts w:ascii="Arial" w:hAnsi="Arial" w:cs="Arial"/>
          <w:sz w:val="22"/>
          <w:szCs w:val="22"/>
        </w:rPr>
        <w:t xml:space="preserve">tandards and </w:t>
      </w:r>
      <w:r w:rsidR="00A24BF5" w:rsidRPr="00174F03">
        <w:rPr>
          <w:rFonts w:ascii="Arial" w:hAnsi="Arial" w:cs="Arial"/>
          <w:sz w:val="22"/>
          <w:szCs w:val="22"/>
        </w:rPr>
        <w:t>g</w:t>
      </w:r>
      <w:r w:rsidRPr="00174F03">
        <w:rPr>
          <w:rFonts w:ascii="Arial" w:hAnsi="Arial" w:cs="Arial"/>
          <w:sz w:val="22"/>
          <w:szCs w:val="22"/>
        </w:rPr>
        <w:t>uidance</w:t>
      </w:r>
    </w:p>
    <w:p w14:paraId="030E6669" w14:textId="77777777" w:rsidR="00A35C4A" w:rsidRPr="00174F03" w:rsidRDefault="00A35C4A" w:rsidP="00EF2214">
      <w:pPr>
        <w:rPr>
          <w:rFonts w:ascii="Arial" w:hAnsi="Arial" w:cs="Arial"/>
          <w:b/>
          <w:bCs/>
          <w:sz w:val="22"/>
          <w:szCs w:val="22"/>
        </w:rPr>
      </w:pPr>
      <w:r w:rsidRPr="00174F03">
        <w:rPr>
          <w:rFonts w:ascii="Arial" w:hAnsi="Arial" w:cs="Arial"/>
          <w:b/>
          <w:bCs/>
          <w:sz w:val="22"/>
          <w:szCs w:val="22"/>
        </w:rPr>
        <w:t>The Toolkit</w:t>
      </w:r>
    </w:p>
    <w:p w14:paraId="5A7B8629"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What is the Toolkit for?</w:t>
      </w:r>
    </w:p>
    <w:p w14:paraId="4FD6BFB1"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Who is the Toolkit for?</w:t>
      </w:r>
    </w:p>
    <w:p w14:paraId="7C84D040"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What is in the Toolkit?</w:t>
      </w:r>
    </w:p>
    <w:p w14:paraId="0E36171F" w14:textId="1821F9FE" w:rsidR="00A35C4A" w:rsidRPr="00174F03" w:rsidRDefault="0061025C"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Project Life Cycle</w:t>
      </w:r>
    </w:p>
    <w:p w14:paraId="4C21BB14" w14:textId="27EFA306"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Reporting of Roman Coins</w:t>
      </w:r>
    </w:p>
    <w:p w14:paraId="5B515B2C" w14:textId="77777777" w:rsidR="00A952E5" w:rsidRPr="004C7326" w:rsidRDefault="00A952E5" w:rsidP="00A952E5">
      <w:pPr>
        <w:pStyle w:val="ListParagraph"/>
        <w:numPr>
          <w:ilvl w:val="0"/>
          <w:numId w:val="3"/>
        </w:numPr>
        <w:ind w:left="851" w:hanging="425"/>
        <w:rPr>
          <w:rFonts w:ascii="Arial" w:hAnsi="Arial" w:cs="Arial"/>
          <w:sz w:val="22"/>
          <w:szCs w:val="22"/>
        </w:rPr>
      </w:pPr>
      <w:r w:rsidRPr="004C7326">
        <w:rPr>
          <w:rFonts w:ascii="Arial" w:hAnsi="Arial" w:cs="Arial"/>
          <w:sz w:val="22"/>
          <w:szCs w:val="22"/>
        </w:rPr>
        <w:t>Glossary</w:t>
      </w:r>
      <w:r>
        <w:rPr>
          <w:rFonts w:ascii="Arial" w:hAnsi="Arial" w:cs="Arial"/>
          <w:sz w:val="22"/>
          <w:szCs w:val="22"/>
        </w:rPr>
        <w:t xml:space="preserve"> for the Roman Coin Identification Template</w:t>
      </w:r>
    </w:p>
    <w:p w14:paraId="4512DEA8"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Analysis of Roman Coins</w:t>
      </w:r>
    </w:p>
    <w:p w14:paraId="7FF4BE8D"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Archives</w:t>
      </w:r>
    </w:p>
    <w:p w14:paraId="6EDB894F"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Downloadable Resources</w:t>
      </w:r>
    </w:p>
    <w:p w14:paraId="772F839F" w14:textId="77777777" w:rsidR="00A35C4A" w:rsidRPr="00174F03" w:rsidRDefault="00A35C4A" w:rsidP="0047100E">
      <w:pPr>
        <w:pStyle w:val="ListParagraph"/>
        <w:numPr>
          <w:ilvl w:val="0"/>
          <w:numId w:val="3"/>
        </w:numPr>
        <w:ind w:left="851" w:hanging="425"/>
        <w:rPr>
          <w:rFonts w:ascii="Arial" w:hAnsi="Arial" w:cs="Arial"/>
          <w:sz w:val="22"/>
          <w:szCs w:val="22"/>
        </w:rPr>
      </w:pPr>
      <w:r w:rsidRPr="00174F03">
        <w:rPr>
          <w:rFonts w:ascii="Arial" w:hAnsi="Arial" w:cs="Arial"/>
          <w:sz w:val="22"/>
          <w:szCs w:val="22"/>
        </w:rPr>
        <w:t>Useful Contacts &amp; Resources</w:t>
      </w:r>
    </w:p>
    <w:p w14:paraId="10D2BFDA" w14:textId="74D96890" w:rsidR="004C7326" w:rsidRPr="00174F03" w:rsidRDefault="004C7326" w:rsidP="00EF2214">
      <w:pPr>
        <w:pBdr>
          <w:bottom w:val="single" w:sz="6" w:space="1" w:color="auto"/>
        </w:pBdr>
        <w:rPr>
          <w:rFonts w:ascii="Arial" w:hAnsi="Arial" w:cs="Arial"/>
          <w:bCs/>
          <w:sz w:val="22"/>
          <w:szCs w:val="22"/>
        </w:rPr>
      </w:pPr>
      <w:bookmarkStart w:id="0" w:name="_Hlk95484325"/>
    </w:p>
    <w:p w14:paraId="67267DC9" w14:textId="77777777" w:rsidR="00175F86" w:rsidRPr="00174F03" w:rsidRDefault="00175F86" w:rsidP="00EF2214">
      <w:pPr>
        <w:rPr>
          <w:rFonts w:ascii="Arial" w:hAnsi="Arial" w:cs="Arial"/>
          <w:bCs/>
          <w:sz w:val="22"/>
          <w:szCs w:val="22"/>
        </w:rPr>
      </w:pPr>
    </w:p>
    <w:bookmarkEnd w:id="0"/>
    <w:p w14:paraId="5297AA48" w14:textId="688B8441" w:rsidR="00253D36" w:rsidRPr="00174F03" w:rsidRDefault="00C323C5" w:rsidP="00EF2214">
      <w:pPr>
        <w:jc w:val="center"/>
        <w:rPr>
          <w:rFonts w:ascii="Arial" w:hAnsi="Arial" w:cs="Arial"/>
          <w:b/>
          <w:bCs/>
          <w:color w:val="731472"/>
          <w:sz w:val="22"/>
          <w:szCs w:val="22"/>
        </w:rPr>
      </w:pPr>
      <w:r w:rsidRPr="00174F03">
        <w:rPr>
          <w:rFonts w:ascii="Arial" w:hAnsi="Arial" w:cs="Arial"/>
          <w:b/>
          <w:bCs/>
          <w:color w:val="731472"/>
          <w:sz w:val="22"/>
          <w:szCs w:val="22"/>
        </w:rPr>
        <w:t>WHAT IS THE TOOLKIT FOR?</w:t>
      </w:r>
    </w:p>
    <w:p w14:paraId="1E585A15" w14:textId="1DDCCFE7" w:rsidR="00C323C5" w:rsidRPr="00174F03" w:rsidRDefault="00C323C5" w:rsidP="00EF2214">
      <w:pPr>
        <w:rPr>
          <w:rFonts w:ascii="Arial" w:hAnsi="Arial" w:cs="Arial"/>
          <w:b/>
          <w:bCs/>
          <w:sz w:val="22"/>
          <w:szCs w:val="22"/>
        </w:rPr>
      </w:pPr>
    </w:p>
    <w:p w14:paraId="5CE3F9A6" w14:textId="7370B8BD" w:rsidR="00C323C5" w:rsidRDefault="00C323C5" w:rsidP="00EF2214">
      <w:pPr>
        <w:jc w:val="both"/>
        <w:rPr>
          <w:rFonts w:ascii="Arial" w:hAnsi="Arial" w:cs="Arial"/>
          <w:sz w:val="22"/>
          <w:szCs w:val="22"/>
        </w:rPr>
      </w:pPr>
      <w:r w:rsidRPr="00463100">
        <w:rPr>
          <w:rFonts w:ascii="Arial" w:hAnsi="Arial" w:cs="Arial"/>
          <w:sz w:val="22"/>
          <w:szCs w:val="22"/>
        </w:rPr>
        <w:t xml:space="preserve">The </w:t>
      </w:r>
      <w:r w:rsidRPr="00463100">
        <w:rPr>
          <w:rFonts w:ascii="Arial" w:hAnsi="Arial" w:cs="Arial"/>
          <w:b/>
          <w:sz w:val="22"/>
          <w:szCs w:val="22"/>
        </w:rPr>
        <w:t>Toolkit for Finds Reporting: Roman</w:t>
      </w:r>
      <w:r w:rsidRPr="00463100">
        <w:rPr>
          <w:rFonts w:ascii="Arial" w:hAnsi="Arial" w:cs="Arial"/>
          <w:b/>
          <w:i/>
          <w:iCs/>
          <w:sz w:val="22"/>
          <w:szCs w:val="22"/>
        </w:rPr>
        <w:t xml:space="preserve"> </w:t>
      </w:r>
      <w:r w:rsidRPr="00463100">
        <w:rPr>
          <w:rFonts w:ascii="Arial" w:hAnsi="Arial" w:cs="Arial"/>
          <w:b/>
          <w:sz w:val="22"/>
          <w:szCs w:val="22"/>
        </w:rPr>
        <w:t>Coinage</w:t>
      </w:r>
      <w:r w:rsidRPr="00463100">
        <w:rPr>
          <w:rFonts w:ascii="Arial" w:hAnsi="Arial" w:cs="Arial"/>
          <w:bCs/>
          <w:sz w:val="22"/>
          <w:szCs w:val="22"/>
        </w:rPr>
        <w:t xml:space="preserve"> has been developed </w:t>
      </w:r>
      <w:r w:rsidRPr="00463100">
        <w:rPr>
          <w:rFonts w:ascii="Arial" w:hAnsi="Arial" w:cs="Arial"/>
          <w:sz w:val="22"/>
          <w:szCs w:val="22"/>
        </w:rPr>
        <w:t xml:space="preserve">to provide </w:t>
      </w:r>
      <w:bookmarkStart w:id="1" w:name="_Hlk71904417"/>
      <w:r w:rsidRPr="00463100">
        <w:rPr>
          <w:rFonts w:ascii="Arial" w:hAnsi="Arial" w:cs="Arial"/>
          <w:sz w:val="22"/>
          <w:szCs w:val="22"/>
        </w:rPr>
        <w:t xml:space="preserve">guidance for the </w:t>
      </w:r>
      <w:r w:rsidR="00606430">
        <w:rPr>
          <w:rFonts w:ascii="Arial" w:hAnsi="Arial" w:cs="Arial"/>
          <w:sz w:val="22"/>
          <w:szCs w:val="22"/>
        </w:rPr>
        <w:t>h</w:t>
      </w:r>
      <w:r w:rsidRPr="00463100">
        <w:rPr>
          <w:rFonts w:ascii="Arial" w:hAnsi="Arial" w:cs="Arial"/>
          <w:sz w:val="22"/>
          <w:szCs w:val="22"/>
        </w:rPr>
        <w:t xml:space="preserve">istoric </w:t>
      </w:r>
      <w:r w:rsidR="00606430">
        <w:rPr>
          <w:rFonts w:ascii="Arial" w:hAnsi="Arial" w:cs="Arial"/>
          <w:sz w:val="22"/>
          <w:szCs w:val="22"/>
        </w:rPr>
        <w:t>e</w:t>
      </w:r>
      <w:r w:rsidRPr="00463100">
        <w:rPr>
          <w:rFonts w:ascii="Arial" w:hAnsi="Arial" w:cs="Arial"/>
          <w:sz w:val="22"/>
          <w:szCs w:val="22"/>
        </w:rPr>
        <w:t xml:space="preserve">nvironment sector to ensure </w:t>
      </w:r>
      <w:r w:rsidR="006B0957" w:rsidRPr="00463100">
        <w:rPr>
          <w:rFonts w:ascii="Arial" w:hAnsi="Arial" w:cs="Arial"/>
          <w:sz w:val="22"/>
          <w:szCs w:val="22"/>
        </w:rPr>
        <w:t>the standardised identification and quantification of Roman coins</w:t>
      </w:r>
      <w:bookmarkEnd w:id="1"/>
      <w:r w:rsidR="009E0623" w:rsidRPr="00463100">
        <w:rPr>
          <w:rFonts w:ascii="Arial" w:hAnsi="Arial" w:cs="Arial"/>
          <w:sz w:val="22"/>
          <w:szCs w:val="22"/>
        </w:rPr>
        <w:t xml:space="preserve">. </w:t>
      </w:r>
      <w:r w:rsidR="004A2149" w:rsidRPr="00463100">
        <w:rPr>
          <w:rFonts w:ascii="Arial" w:hAnsi="Arial" w:cs="Arial"/>
          <w:sz w:val="22"/>
          <w:szCs w:val="22"/>
        </w:rPr>
        <w:t>It i</w:t>
      </w:r>
      <w:r w:rsidR="004A2149" w:rsidRPr="00463100">
        <w:rPr>
          <w:rFonts w:ascii="Arial" w:hAnsi="Arial" w:cs="Arial"/>
          <w:bCs/>
          <w:sz w:val="22"/>
          <w:szCs w:val="22"/>
        </w:rPr>
        <w:t>s endorsed by the Chartered Institute for Archaeologists (CIfA)</w:t>
      </w:r>
      <w:r w:rsidR="004A2149" w:rsidRPr="00463100">
        <w:rPr>
          <w:rFonts w:ascii="Arial" w:hAnsi="Arial" w:cs="Arial"/>
          <w:sz w:val="22"/>
          <w:szCs w:val="22"/>
        </w:rPr>
        <w:t xml:space="preserve"> and Historic England (HE), </w:t>
      </w:r>
      <w:r w:rsidR="00CA6A6E">
        <w:rPr>
          <w:rFonts w:ascii="Arial" w:hAnsi="Arial" w:cs="Arial"/>
          <w:sz w:val="22"/>
          <w:szCs w:val="22"/>
        </w:rPr>
        <w:t xml:space="preserve">and </w:t>
      </w:r>
      <w:r w:rsidR="00694893">
        <w:rPr>
          <w:rFonts w:ascii="Arial" w:hAnsi="Arial" w:cs="Arial"/>
          <w:sz w:val="22"/>
          <w:szCs w:val="22"/>
        </w:rPr>
        <w:t xml:space="preserve">it </w:t>
      </w:r>
      <w:r w:rsidR="00CA6A6E">
        <w:rPr>
          <w:rFonts w:ascii="Arial" w:hAnsi="Arial" w:cs="Arial"/>
          <w:sz w:val="22"/>
          <w:szCs w:val="22"/>
        </w:rPr>
        <w:t>is</w:t>
      </w:r>
      <w:r w:rsidR="004A2149" w:rsidRPr="00463100">
        <w:rPr>
          <w:rFonts w:ascii="Arial" w:hAnsi="Arial" w:cs="Arial"/>
          <w:sz w:val="22"/>
          <w:szCs w:val="22"/>
        </w:rPr>
        <w:t xml:space="preserve"> the industry standard setting out the </w:t>
      </w:r>
      <w:r w:rsidR="004A2149" w:rsidRPr="0047100E">
        <w:rPr>
          <w:rFonts w:ascii="Arial" w:hAnsi="Arial" w:cs="Arial"/>
          <w:sz w:val="22"/>
          <w:szCs w:val="22"/>
          <w:u w:val="single"/>
        </w:rPr>
        <w:t>minimum</w:t>
      </w:r>
      <w:r w:rsidR="004A2149" w:rsidRPr="00463100">
        <w:rPr>
          <w:rFonts w:ascii="Arial" w:hAnsi="Arial" w:cs="Arial"/>
          <w:sz w:val="22"/>
          <w:szCs w:val="22"/>
        </w:rPr>
        <w:t xml:space="preserve"> requirements for Roman</w:t>
      </w:r>
      <w:r w:rsidR="009C3478">
        <w:rPr>
          <w:rFonts w:ascii="Arial" w:hAnsi="Arial" w:cs="Arial"/>
          <w:sz w:val="22"/>
          <w:szCs w:val="22"/>
        </w:rPr>
        <w:t xml:space="preserve"> </w:t>
      </w:r>
      <w:r w:rsidR="004A2149" w:rsidRPr="00463100">
        <w:rPr>
          <w:rFonts w:ascii="Arial" w:hAnsi="Arial" w:cs="Arial"/>
          <w:sz w:val="22"/>
          <w:szCs w:val="22"/>
        </w:rPr>
        <w:t>coin reports.</w:t>
      </w:r>
    </w:p>
    <w:p w14:paraId="46A659C3" w14:textId="76CE626E" w:rsidR="006B0957" w:rsidRPr="00463100" w:rsidRDefault="006B0957" w:rsidP="00EF2214">
      <w:pPr>
        <w:jc w:val="both"/>
        <w:rPr>
          <w:rFonts w:ascii="Arial" w:hAnsi="Arial" w:cs="Arial"/>
          <w:sz w:val="22"/>
          <w:szCs w:val="22"/>
        </w:rPr>
      </w:pPr>
    </w:p>
    <w:p w14:paraId="1A007626" w14:textId="26D2BE22" w:rsidR="006B0957" w:rsidRPr="00463100" w:rsidRDefault="006B0957" w:rsidP="00EF2214">
      <w:pPr>
        <w:ind w:left="426" w:hanging="426"/>
        <w:rPr>
          <w:rFonts w:ascii="Arial" w:hAnsi="Arial" w:cs="Arial"/>
          <w:sz w:val="22"/>
          <w:szCs w:val="22"/>
        </w:rPr>
      </w:pPr>
      <w:r w:rsidRPr="00463100">
        <w:rPr>
          <w:rFonts w:ascii="Arial" w:hAnsi="Arial" w:cs="Arial"/>
          <w:sz w:val="22"/>
          <w:szCs w:val="22"/>
        </w:rPr>
        <w:t xml:space="preserve">The </w:t>
      </w:r>
      <w:r w:rsidR="00496159">
        <w:rPr>
          <w:rFonts w:ascii="Arial" w:hAnsi="Arial" w:cs="Arial"/>
          <w:sz w:val="22"/>
          <w:szCs w:val="22"/>
        </w:rPr>
        <w:t>AIM</w:t>
      </w:r>
      <w:r w:rsidRPr="00463100">
        <w:rPr>
          <w:rFonts w:ascii="Arial" w:hAnsi="Arial" w:cs="Arial"/>
          <w:sz w:val="22"/>
          <w:szCs w:val="22"/>
        </w:rPr>
        <w:t xml:space="preserve"> of the Toolkit is to:</w:t>
      </w:r>
    </w:p>
    <w:p w14:paraId="1EC143CF" w14:textId="2A1A6399" w:rsidR="006B0957" w:rsidRPr="00463100" w:rsidRDefault="006B0957" w:rsidP="0047100E">
      <w:pPr>
        <w:pStyle w:val="ListParagraph"/>
        <w:numPr>
          <w:ilvl w:val="0"/>
          <w:numId w:val="20"/>
        </w:numPr>
        <w:ind w:left="851" w:hanging="425"/>
        <w:jc w:val="both"/>
        <w:rPr>
          <w:rFonts w:ascii="Arial" w:hAnsi="Arial" w:cs="Arial"/>
          <w:sz w:val="22"/>
          <w:szCs w:val="22"/>
        </w:rPr>
      </w:pPr>
      <w:r w:rsidRPr="00463100">
        <w:rPr>
          <w:rFonts w:ascii="Arial" w:hAnsi="Arial" w:cs="Arial"/>
          <w:sz w:val="22"/>
          <w:szCs w:val="22"/>
        </w:rPr>
        <w:t xml:space="preserve">produce guidance and resources to </w:t>
      </w:r>
      <w:r w:rsidR="009E0623" w:rsidRPr="00463100">
        <w:rPr>
          <w:rFonts w:ascii="Arial" w:hAnsi="Arial" w:cs="Arial"/>
          <w:sz w:val="22"/>
          <w:szCs w:val="22"/>
        </w:rPr>
        <w:t>ensure the consistent reporting and reliable analysis of Roman coins</w:t>
      </w:r>
      <w:r w:rsidRPr="00463100">
        <w:rPr>
          <w:rFonts w:ascii="Arial" w:hAnsi="Arial" w:cs="Arial"/>
          <w:sz w:val="22"/>
          <w:szCs w:val="22"/>
        </w:rPr>
        <w:t xml:space="preserve"> </w:t>
      </w:r>
      <w:r w:rsidR="00496159">
        <w:rPr>
          <w:rFonts w:ascii="Arial" w:hAnsi="Arial" w:cs="Arial"/>
          <w:sz w:val="22"/>
          <w:szCs w:val="22"/>
        </w:rPr>
        <w:t xml:space="preserve">at all stages of an archaeological project. It is intended for </w:t>
      </w:r>
      <w:r w:rsidR="009C77AA">
        <w:rPr>
          <w:rFonts w:ascii="Arial" w:hAnsi="Arial" w:cs="Arial"/>
          <w:sz w:val="22"/>
          <w:szCs w:val="22"/>
        </w:rPr>
        <w:t>archaeologically-recovered</w:t>
      </w:r>
      <w:r w:rsidR="00496159">
        <w:rPr>
          <w:rFonts w:ascii="Arial" w:hAnsi="Arial" w:cs="Arial"/>
          <w:sz w:val="22"/>
          <w:szCs w:val="22"/>
        </w:rPr>
        <w:t xml:space="preserve"> assemblages (</w:t>
      </w:r>
      <w:r w:rsidR="009E0623" w:rsidRPr="008D3B4C">
        <w:rPr>
          <w:rFonts w:ascii="Arial" w:hAnsi="Arial" w:cs="Arial"/>
          <w:b/>
          <w:bCs/>
          <w:sz w:val="22"/>
          <w:szCs w:val="22"/>
        </w:rPr>
        <w:t>site-finds</w:t>
      </w:r>
      <w:r w:rsidRPr="00463100">
        <w:rPr>
          <w:rFonts w:ascii="Arial" w:hAnsi="Arial" w:cs="Arial"/>
          <w:sz w:val="22"/>
          <w:szCs w:val="22"/>
        </w:rPr>
        <w:t>)</w:t>
      </w:r>
      <w:r w:rsidR="00496159">
        <w:rPr>
          <w:rFonts w:ascii="Arial" w:hAnsi="Arial" w:cs="Arial"/>
          <w:sz w:val="22"/>
          <w:szCs w:val="22"/>
        </w:rPr>
        <w:t>,</w:t>
      </w:r>
      <w:r w:rsidR="00374030">
        <w:rPr>
          <w:rFonts w:ascii="Arial" w:hAnsi="Arial" w:cs="Arial"/>
          <w:sz w:val="22"/>
          <w:szCs w:val="22"/>
        </w:rPr>
        <w:t xml:space="preserve"> </w:t>
      </w:r>
      <w:r w:rsidR="009C77AA">
        <w:rPr>
          <w:rFonts w:ascii="Arial" w:hAnsi="Arial" w:cs="Arial"/>
          <w:sz w:val="22"/>
          <w:szCs w:val="22"/>
        </w:rPr>
        <w:t>though it could be developed for the reporting o</w:t>
      </w:r>
      <w:r w:rsidR="00374030">
        <w:rPr>
          <w:rFonts w:ascii="Arial" w:hAnsi="Arial" w:cs="Arial"/>
          <w:sz w:val="22"/>
          <w:szCs w:val="22"/>
        </w:rPr>
        <w:t>f</w:t>
      </w:r>
      <w:r w:rsidR="009C77AA">
        <w:rPr>
          <w:rFonts w:ascii="Arial" w:hAnsi="Arial" w:cs="Arial"/>
          <w:sz w:val="22"/>
          <w:szCs w:val="22"/>
        </w:rPr>
        <w:t xml:space="preserve"> other coin finds too (e.g.,</w:t>
      </w:r>
      <w:r w:rsidR="00374030">
        <w:rPr>
          <w:rFonts w:ascii="Arial" w:hAnsi="Arial" w:cs="Arial"/>
          <w:sz w:val="22"/>
          <w:szCs w:val="22"/>
        </w:rPr>
        <w:t xml:space="preserve"> </w:t>
      </w:r>
      <w:r w:rsidR="009C77AA">
        <w:rPr>
          <w:rFonts w:ascii="Arial" w:hAnsi="Arial" w:cs="Arial"/>
          <w:sz w:val="22"/>
          <w:szCs w:val="22"/>
        </w:rPr>
        <w:t>hoards and single finds, including those recovered by metal detector)</w:t>
      </w:r>
      <w:r w:rsidR="009C77AA" w:rsidRPr="00587AF1">
        <w:rPr>
          <w:rFonts w:ascii="Arial" w:hAnsi="Arial" w:cs="Arial"/>
          <w:sz w:val="22"/>
          <w:szCs w:val="22"/>
        </w:rPr>
        <w:t>.</w:t>
      </w:r>
    </w:p>
    <w:p w14:paraId="4501968D" w14:textId="77777777" w:rsidR="006B0957" w:rsidRPr="00463100" w:rsidRDefault="006B0957" w:rsidP="00EF2214">
      <w:pPr>
        <w:ind w:left="426" w:hanging="426"/>
        <w:jc w:val="both"/>
        <w:rPr>
          <w:rFonts w:ascii="Arial" w:hAnsi="Arial" w:cs="Arial"/>
          <w:sz w:val="22"/>
          <w:szCs w:val="22"/>
        </w:rPr>
      </w:pPr>
    </w:p>
    <w:p w14:paraId="6BDE4D27" w14:textId="55C36B44" w:rsidR="006B0957" w:rsidRPr="00463100" w:rsidRDefault="006B0957" w:rsidP="00EF2214">
      <w:pPr>
        <w:rPr>
          <w:rFonts w:ascii="Arial" w:hAnsi="Arial" w:cs="Arial"/>
          <w:sz w:val="22"/>
          <w:szCs w:val="22"/>
        </w:rPr>
      </w:pPr>
      <w:r w:rsidRPr="00463100">
        <w:rPr>
          <w:rFonts w:ascii="Arial" w:hAnsi="Arial" w:cs="Arial"/>
          <w:sz w:val="22"/>
          <w:szCs w:val="22"/>
        </w:rPr>
        <w:t xml:space="preserve">The </w:t>
      </w:r>
      <w:r w:rsidR="00223BBC" w:rsidRPr="00463100">
        <w:rPr>
          <w:rFonts w:ascii="Arial" w:hAnsi="Arial" w:cs="Arial"/>
          <w:sz w:val="22"/>
          <w:szCs w:val="22"/>
        </w:rPr>
        <w:t xml:space="preserve">OBJECTIVES </w:t>
      </w:r>
      <w:r w:rsidRPr="00463100">
        <w:rPr>
          <w:rFonts w:ascii="Arial" w:hAnsi="Arial" w:cs="Arial"/>
          <w:sz w:val="22"/>
          <w:szCs w:val="22"/>
        </w:rPr>
        <w:t xml:space="preserve">of </w:t>
      </w:r>
      <w:r w:rsidR="00223BBC">
        <w:rPr>
          <w:rFonts w:ascii="Arial" w:hAnsi="Arial" w:cs="Arial"/>
          <w:sz w:val="22"/>
          <w:szCs w:val="22"/>
        </w:rPr>
        <w:t>Toolkit</w:t>
      </w:r>
      <w:r w:rsidRPr="00463100">
        <w:rPr>
          <w:rFonts w:ascii="Arial" w:hAnsi="Arial" w:cs="Arial"/>
          <w:sz w:val="22"/>
          <w:szCs w:val="22"/>
        </w:rPr>
        <w:t xml:space="preserve"> are to:</w:t>
      </w:r>
    </w:p>
    <w:p w14:paraId="4A42AEE7" w14:textId="56937AF5" w:rsidR="006B0957" w:rsidRPr="00463100" w:rsidRDefault="00087D88" w:rsidP="0047100E">
      <w:pPr>
        <w:pStyle w:val="ListParagraph"/>
        <w:numPr>
          <w:ilvl w:val="0"/>
          <w:numId w:val="20"/>
        </w:numPr>
        <w:ind w:left="851" w:hanging="425"/>
        <w:rPr>
          <w:rFonts w:ascii="Arial" w:hAnsi="Arial" w:cs="Arial"/>
          <w:sz w:val="22"/>
          <w:szCs w:val="22"/>
        </w:rPr>
      </w:pPr>
      <w:r w:rsidRPr="00463100">
        <w:rPr>
          <w:rFonts w:ascii="Arial" w:hAnsi="Arial" w:cs="Arial"/>
          <w:sz w:val="22"/>
          <w:szCs w:val="22"/>
        </w:rPr>
        <w:t xml:space="preserve">encourage the integration of Roman coinage into wider archaeological narratives </w:t>
      </w:r>
      <w:r>
        <w:rPr>
          <w:rFonts w:ascii="Arial" w:hAnsi="Arial" w:cs="Arial"/>
          <w:sz w:val="22"/>
          <w:szCs w:val="22"/>
        </w:rPr>
        <w:t xml:space="preserve">and </w:t>
      </w:r>
      <w:r w:rsidR="006B0957" w:rsidRPr="00463100">
        <w:rPr>
          <w:rFonts w:ascii="Arial" w:hAnsi="Arial" w:cs="Arial"/>
          <w:sz w:val="22"/>
          <w:szCs w:val="22"/>
        </w:rPr>
        <w:t>improve standards in Romano-British coin studies</w:t>
      </w:r>
      <w:r w:rsidR="009E0623" w:rsidRPr="00463100">
        <w:rPr>
          <w:rFonts w:ascii="Arial" w:hAnsi="Arial" w:cs="Arial"/>
          <w:sz w:val="22"/>
          <w:szCs w:val="22"/>
        </w:rPr>
        <w:t>;</w:t>
      </w:r>
    </w:p>
    <w:p w14:paraId="7B3CB6BF" w14:textId="161548B4" w:rsidR="006B0957" w:rsidRPr="00463100" w:rsidRDefault="006B0957" w:rsidP="0047100E">
      <w:pPr>
        <w:pStyle w:val="ListParagraph"/>
        <w:numPr>
          <w:ilvl w:val="0"/>
          <w:numId w:val="20"/>
        </w:numPr>
        <w:ind w:left="851" w:hanging="425"/>
        <w:rPr>
          <w:rFonts w:ascii="Arial" w:hAnsi="Arial" w:cs="Arial"/>
          <w:sz w:val="22"/>
          <w:szCs w:val="22"/>
        </w:rPr>
      </w:pPr>
      <w:r w:rsidRPr="00463100">
        <w:rPr>
          <w:rFonts w:ascii="Arial" w:hAnsi="Arial" w:cs="Arial"/>
          <w:sz w:val="22"/>
          <w:szCs w:val="22"/>
        </w:rPr>
        <w:t xml:space="preserve">follow up recent developments in archaeological </w:t>
      </w:r>
      <w:r w:rsidR="008B390C">
        <w:rPr>
          <w:rFonts w:ascii="Arial" w:hAnsi="Arial" w:cs="Arial"/>
          <w:sz w:val="22"/>
          <w:szCs w:val="22"/>
        </w:rPr>
        <w:t>f</w:t>
      </w:r>
      <w:r w:rsidRPr="00463100">
        <w:rPr>
          <w:rFonts w:ascii="Arial" w:hAnsi="Arial" w:cs="Arial"/>
          <w:sz w:val="22"/>
          <w:szCs w:val="22"/>
        </w:rPr>
        <w:t xml:space="preserve">inds reporting, including the </w:t>
      </w:r>
      <w:hyperlink r:id="rId5" w:history="1">
        <w:r w:rsidRPr="0028632A">
          <w:rPr>
            <w:rStyle w:val="Hyperlink"/>
            <w:rFonts w:ascii="Arial" w:hAnsi="Arial" w:cs="Arial"/>
            <w:sz w:val="22"/>
            <w:szCs w:val="22"/>
          </w:rPr>
          <w:t>Toolkit for Specialist Reporting</w:t>
        </w:r>
      </w:hyperlink>
      <w:r w:rsidRPr="00463100">
        <w:rPr>
          <w:rFonts w:ascii="Arial" w:hAnsi="Arial" w:cs="Arial"/>
          <w:sz w:val="22"/>
          <w:szCs w:val="22"/>
        </w:rPr>
        <w:t xml:space="preserve"> and </w:t>
      </w:r>
      <w:hyperlink r:id="rId6" w:history="1">
        <w:r w:rsidRPr="0028632A">
          <w:rPr>
            <w:rStyle w:val="Hyperlink"/>
            <w:rFonts w:ascii="Arial" w:hAnsi="Arial" w:cs="Arial"/>
            <w:sz w:val="22"/>
            <w:szCs w:val="22"/>
          </w:rPr>
          <w:t>A Standard for Pottery Studies in Archaeology</w:t>
        </w:r>
      </w:hyperlink>
    </w:p>
    <w:p w14:paraId="3913D501" w14:textId="2A1A2DAC" w:rsidR="00BB2DA7" w:rsidRPr="00463100" w:rsidRDefault="00BB2DA7" w:rsidP="00EF2214">
      <w:pPr>
        <w:jc w:val="both"/>
        <w:rPr>
          <w:rFonts w:ascii="Arial" w:hAnsi="Arial" w:cs="Arial"/>
          <w:sz w:val="22"/>
          <w:szCs w:val="22"/>
        </w:rPr>
      </w:pPr>
    </w:p>
    <w:p w14:paraId="134349EC" w14:textId="17B667CE" w:rsidR="00BB2DA7" w:rsidRPr="00BB2DA7" w:rsidRDefault="00BB2DA7" w:rsidP="00EF2214">
      <w:pPr>
        <w:jc w:val="both"/>
        <w:rPr>
          <w:rFonts w:ascii="Arial" w:hAnsi="Arial" w:cs="Arial"/>
          <w:sz w:val="22"/>
          <w:szCs w:val="22"/>
        </w:rPr>
      </w:pPr>
      <w:r w:rsidRPr="00BB2DA7">
        <w:rPr>
          <w:rFonts w:ascii="Arial" w:hAnsi="Arial" w:cs="Arial"/>
          <w:sz w:val="22"/>
          <w:szCs w:val="22"/>
        </w:rPr>
        <w:t xml:space="preserve">The Toolkit is </w:t>
      </w:r>
      <w:r w:rsidRPr="00463100">
        <w:rPr>
          <w:rFonts w:ascii="Arial" w:hAnsi="Arial" w:cs="Arial"/>
          <w:sz w:val="22"/>
          <w:szCs w:val="22"/>
        </w:rPr>
        <w:t>intended to be</w:t>
      </w:r>
      <w:r w:rsidRPr="00BB2DA7">
        <w:rPr>
          <w:rFonts w:ascii="Arial" w:hAnsi="Arial" w:cs="Arial"/>
          <w:sz w:val="22"/>
          <w:szCs w:val="22"/>
        </w:rPr>
        <w:t xml:space="preserve"> use</w:t>
      </w:r>
      <w:r w:rsidRPr="00463100">
        <w:rPr>
          <w:rFonts w:ascii="Arial" w:hAnsi="Arial" w:cs="Arial"/>
          <w:sz w:val="22"/>
          <w:szCs w:val="22"/>
        </w:rPr>
        <w:t>d</w:t>
      </w:r>
      <w:r w:rsidRPr="00BB2DA7">
        <w:rPr>
          <w:rFonts w:ascii="Arial" w:hAnsi="Arial" w:cs="Arial"/>
          <w:sz w:val="22"/>
          <w:szCs w:val="22"/>
        </w:rPr>
        <w:t xml:space="preserve"> </w:t>
      </w:r>
      <w:r w:rsidRPr="00463100">
        <w:rPr>
          <w:rFonts w:ascii="Arial" w:hAnsi="Arial" w:cs="Arial"/>
          <w:sz w:val="22"/>
          <w:szCs w:val="22"/>
        </w:rPr>
        <w:t>on</w:t>
      </w:r>
      <w:r w:rsidRPr="00BB2DA7">
        <w:rPr>
          <w:rFonts w:ascii="Arial" w:hAnsi="Arial" w:cs="Arial"/>
          <w:sz w:val="22"/>
          <w:szCs w:val="22"/>
        </w:rPr>
        <w:t xml:space="preserve"> any type of </w:t>
      </w:r>
      <w:r w:rsidRPr="00463100">
        <w:rPr>
          <w:rFonts w:ascii="Arial" w:hAnsi="Arial" w:cs="Arial"/>
          <w:sz w:val="22"/>
          <w:szCs w:val="22"/>
        </w:rPr>
        <w:t xml:space="preserve">archaeological </w:t>
      </w:r>
      <w:r w:rsidRPr="00BB2DA7">
        <w:rPr>
          <w:rFonts w:ascii="Arial" w:hAnsi="Arial" w:cs="Arial"/>
          <w:sz w:val="22"/>
          <w:szCs w:val="22"/>
        </w:rPr>
        <w:t xml:space="preserve">project that results in the </w:t>
      </w:r>
      <w:r w:rsidRPr="00463100">
        <w:rPr>
          <w:rFonts w:ascii="Arial" w:hAnsi="Arial" w:cs="Arial"/>
          <w:sz w:val="22"/>
          <w:szCs w:val="22"/>
        </w:rPr>
        <w:t>recovery of Roman coins</w:t>
      </w:r>
      <w:r w:rsidRPr="00BB2DA7">
        <w:rPr>
          <w:rFonts w:ascii="Arial" w:hAnsi="Arial" w:cs="Arial"/>
          <w:sz w:val="22"/>
          <w:szCs w:val="22"/>
        </w:rPr>
        <w:t>, including</w:t>
      </w:r>
      <w:r w:rsidRPr="00463100">
        <w:rPr>
          <w:rFonts w:ascii="Arial" w:hAnsi="Arial" w:cs="Arial"/>
          <w:sz w:val="22"/>
          <w:szCs w:val="22"/>
        </w:rPr>
        <w:t>:</w:t>
      </w:r>
    </w:p>
    <w:p w14:paraId="2D4A1E79" w14:textId="1B389826" w:rsidR="00BB2DA7" w:rsidRPr="00BB2DA7" w:rsidRDefault="00BB2DA7" w:rsidP="0047100E">
      <w:pPr>
        <w:numPr>
          <w:ilvl w:val="0"/>
          <w:numId w:val="23"/>
        </w:numPr>
        <w:tabs>
          <w:tab w:val="clear" w:pos="720"/>
        </w:tabs>
        <w:ind w:left="851" w:hanging="425"/>
        <w:jc w:val="both"/>
        <w:rPr>
          <w:rFonts w:ascii="Arial" w:hAnsi="Arial" w:cs="Arial"/>
          <w:sz w:val="22"/>
          <w:szCs w:val="22"/>
        </w:rPr>
      </w:pPr>
      <w:r w:rsidRPr="00BB2DA7">
        <w:rPr>
          <w:rFonts w:ascii="Arial" w:hAnsi="Arial" w:cs="Arial"/>
          <w:sz w:val="22"/>
          <w:szCs w:val="22"/>
        </w:rPr>
        <w:t>surface collection (</w:t>
      </w:r>
      <w:r w:rsidRPr="00463100">
        <w:rPr>
          <w:rFonts w:ascii="Arial" w:hAnsi="Arial" w:cs="Arial"/>
          <w:sz w:val="22"/>
          <w:szCs w:val="22"/>
        </w:rPr>
        <w:t>e.g.</w:t>
      </w:r>
      <w:r w:rsidRPr="00BB2DA7">
        <w:rPr>
          <w:rFonts w:ascii="Arial" w:hAnsi="Arial" w:cs="Arial"/>
          <w:sz w:val="22"/>
          <w:szCs w:val="22"/>
        </w:rPr>
        <w:t xml:space="preserve"> fieldwalking)</w:t>
      </w:r>
    </w:p>
    <w:p w14:paraId="640EEBC3" w14:textId="2B7788C2" w:rsidR="00BB2DA7" w:rsidRPr="00BB2DA7" w:rsidRDefault="00BB2DA7" w:rsidP="0047100E">
      <w:pPr>
        <w:numPr>
          <w:ilvl w:val="0"/>
          <w:numId w:val="23"/>
        </w:numPr>
        <w:tabs>
          <w:tab w:val="clear" w:pos="720"/>
        </w:tabs>
        <w:ind w:left="851" w:hanging="425"/>
        <w:jc w:val="both"/>
        <w:rPr>
          <w:rFonts w:ascii="Arial" w:hAnsi="Arial" w:cs="Arial"/>
          <w:sz w:val="22"/>
          <w:szCs w:val="22"/>
        </w:rPr>
      </w:pPr>
      <w:r w:rsidRPr="00BB2DA7">
        <w:rPr>
          <w:rFonts w:ascii="Arial" w:hAnsi="Arial" w:cs="Arial"/>
          <w:sz w:val="22"/>
          <w:szCs w:val="22"/>
        </w:rPr>
        <w:t>watching brief</w:t>
      </w:r>
      <w:r w:rsidRPr="00463100">
        <w:rPr>
          <w:rFonts w:ascii="Arial" w:hAnsi="Arial" w:cs="Arial"/>
          <w:sz w:val="22"/>
          <w:szCs w:val="22"/>
        </w:rPr>
        <w:t>s</w:t>
      </w:r>
    </w:p>
    <w:p w14:paraId="1777A593" w14:textId="72C9D7C2" w:rsidR="00BB2DA7" w:rsidRPr="00BB2DA7" w:rsidRDefault="00BB2DA7" w:rsidP="0047100E">
      <w:pPr>
        <w:numPr>
          <w:ilvl w:val="0"/>
          <w:numId w:val="23"/>
        </w:numPr>
        <w:tabs>
          <w:tab w:val="clear" w:pos="720"/>
        </w:tabs>
        <w:ind w:left="851" w:hanging="425"/>
        <w:jc w:val="both"/>
        <w:rPr>
          <w:rFonts w:ascii="Arial" w:hAnsi="Arial" w:cs="Arial"/>
          <w:sz w:val="22"/>
          <w:szCs w:val="22"/>
        </w:rPr>
      </w:pPr>
      <w:r w:rsidRPr="00BB2DA7">
        <w:rPr>
          <w:rFonts w:ascii="Arial" w:hAnsi="Arial" w:cs="Arial"/>
          <w:sz w:val="22"/>
          <w:szCs w:val="22"/>
        </w:rPr>
        <w:lastRenderedPageBreak/>
        <w:t>excavation</w:t>
      </w:r>
      <w:r w:rsidRPr="00463100">
        <w:rPr>
          <w:rFonts w:ascii="Arial" w:hAnsi="Arial" w:cs="Arial"/>
          <w:sz w:val="22"/>
          <w:szCs w:val="22"/>
        </w:rPr>
        <w:t>s</w:t>
      </w:r>
      <w:r w:rsidRPr="00BB2DA7">
        <w:rPr>
          <w:rFonts w:ascii="Arial" w:hAnsi="Arial" w:cs="Arial"/>
          <w:sz w:val="22"/>
          <w:szCs w:val="22"/>
        </w:rPr>
        <w:t xml:space="preserve"> (</w:t>
      </w:r>
      <w:r w:rsidRPr="00463100">
        <w:rPr>
          <w:rFonts w:ascii="Arial" w:hAnsi="Arial" w:cs="Arial"/>
          <w:sz w:val="22"/>
          <w:szCs w:val="22"/>
        </w:rPr>
        <w:t>including</w:t>
      </w:r>
      <w:r w:rsidRPr="00BB2DA7">
        <w:rPr>
          <w:rFonts w:ascii="Arial" w:hAnsi="Arial" w:cs="Arial"/>
          <w:sz w:val="22"/>
          <w:szCs w:val="22"/>
        </w:rPr>
        <w:t xml:space="preserve"> evaluation</w:t>
      </w:r>
      <w:r w:rsidRPr="00463100">
        <w:rPr>
          <w:rFonts w:ascii="Arial" w:hAnsi="Arial" w:cs="Arial"/>
          <w:sz w:val="22"/>
          <w:szCs w:val="22"/>
        </w:rPr>
        <w:t>s</w:t>
      </w:r>
      <w:r w:rsidRPr="00BB2DA7">
        <w:rPr>
          <w:rFonts w:ascii="Arial" w:hAnsi="Arial" w:cs="Arial"/>
          <w:sz w:val="22"/>
          <w:szCs w:val="22"/>
        </w:rPr>
        <w:t>)</w:t>
      </w:r>
    </w:p>
    <w:p w14:paraId="4E2859A7" w14:textId="77777777" w:rsidR="00223BBC" w:rsidRDefault="00223BBC" w:rsidP="00EF2214">
      <w:pPr>
        <w:jc w:val="both"/>
        <w:rPr>
          <w:rFonts w:ascii="Arial" w:hAnsi="Arial" w:cs="Arial"/>
          <w:sz w:val="22"/>
          <w:szCs w:val="22"/>
        </w:rPr>
      </w:pPr>
    </w:p>
    <w:p w14:paraId="337B9439" w14:textId="6BE1F227" w:rsidR="00BB2DA7" w:rsidRPr="00BB2DA7" w:rsidRDefault="00BB2DA7" w:rsidP="00EF2214">
      <w:pPr>
        <w:jc w:val="both"/>
        <w:rPr>
          <w:rFonts w:ascii="Arial" w:hAnsi="Arial" w:cs="Arial"/>
          <w:sz w:val="22"/>
          <w:szCs w:val="22"/>
        </w:rPr>
      </w:pPr>
      <w:r w:rsidRPr="00BB2DA7">
        <w:rPr>
          <w:rFonts w:ascii="Arial" w:hAnsi="Arial" w:cs="Arial"/>
          <w:sz w:val="22"/>
          <w:szCs w:val="22"/>
        </w:rPr>
        <w:t>and however the project is funded or organised</w:t>
      </w:r>
      <w:r w:rsidR="00463100">
        <w:rPr>
          <w:rFonts w:ascii="Arial" w:hAnsi="Arial" w:cs="Arial"/>
          <w:sz w:val="22"/>
          <w:szCs w:val="22"/>
        </w:rPr>
        <w:t>:</w:t>
      </w:r>
    </w:p>
    <w:p w14:paraId="26F22181" w14:textId="77777777" w:rsidR="00BB2DA7" w:rsidRPr="00BB2DA7" w:rsidRDefault="00BB2DA7" w:rsidP="0047100E">
      <w:pPr>
        <w:numPr>
          <w:ilvl w:val="0"/>
          <w:numId w:val="24"/>
        </w:numPr>
        <w:tabs>
          <w:tab w:val="clear" w:pos="720"/>
        </w:tabs>
        <w:ind w:left="851" w:hanging="294"/>
        <w:jc w:val="both"/>
        <w:rPr>
          <w:rFonts w:ascii="Arial" w:hAnsi="Arial" w:cs="Arial"/>
          <w:sz w:val="22"/>
          <w:szCs w:val="22"/>
        </w:rPr>
      </w:pPr>
      <w:r w:rsidRPr="00BB2DA7">
        <w:rPr>
          <w:rFonts w:ascii="Arial" w:hAnsi="Arial" w:cs="Arial"/>
          <w:sz w:val="22"/>
          <w:szCs w:val="22"/>
        </w:rPr>
        <w:t>development-related</w:t>
      </w:r>
    </w:p>
    <w:p w14:paraId="31FC20B0" w14:textId="77777777" w:rsidR="00BB2DA7" w:rsidRPr="00BB2DA7" w:rsidRDefault="00BB2DA7" w:rsidP="0047100E">
      <w:pPr>
        <w:numPr>
          <w:ilvl w:val="0"/>
          <w:numId w:val="24"/>
        </w:numPr>
        <w:tabs>
          <w:tab w:val="clear" w:pos="720"/>
        </w:tabs>
        <w:ind w:left="851" w:hanging="294"/>
        <w:jc w:val="both"/>
        <w:rPr>
          <w:rFonts w:ascii="Arial" w:hAnsi="Arial" w:cs="Arial"/>
          <w:sz w:val="22"/>
          <w:szCs w:val="22"/>
        </w:rPr>
      </w:pPr>
      <w:r w:rsidRPr="00BB2DA7">
        <w:rPr>
          <w:rFonts w:ascii="Arial" w:hAnsi="Arial" w:cs="Arial"/>
          <w:sz w:val="22"/>
          <w:szCs w:val="22"/>
        </w:rPr>
        <w:t>academic/research</w:t>
      </w:r>
    </w:p>
    <w:p w14:paraId="307EDD13" w14:textId="0C9D22D6" w:rsidR="00BB2DA7" w:rsidRPr="00BB2DA7" w:rsidRDefault="00BB2DA7" w:rsidP="0047100E">
      <w:pPr>
        <w:numPr>
          <w:ilvl w:val="0"/>
          <w:numId w:val="24"/>
        </w:numPr>
        <w:tabs>
          <w:tab w:val="clear" w:pos="720"/>
        </w:tabs>
        <w:ind w:left="851" w:hanging="294"/>
        <w:jc w:val="both"/>
        <w:rPr>
          <w:rFonts w:ascii="Arial" w:hAnsi="Arial" w:cs="Arial"/>
          <w:sz w:val="22"/>
          <w:szCs w:val="22"/>
        </w:rPr>
      </w:pPr>
      <w:r w:rsidRPr="00BB2DA7">
        <w:rPr>
          <w:rFonts w:ascii="Arial" w:hAnsi="Arial" w:cs="Arial"/>
          <w:sz w:val="22"/>
          <w:szCs w:val="22"/>
        </w:rPr>
        <w:t>community-led scheme</w:t>
      </w:r>
      <w:r w:rsidR="00463100" w:rsidRPr="00463100">
        <w:rPr>
          <w:rFonts w:ascii="Arial" w:hAnsi="Arial" w:cs="Arial"/>
          <w:sz w:val="22"/>
          <w:szCs w:val="22"/>
        </w:rPr>
        <w:t>s</w:t>
      </w:r>
      <w:r w:rsidRPr="00BB2DA7">
        <w:rPr>
          <w:rFonts w:ascii="Arial" w:hAnsi="Arial" w:cs="Arial"/>
          <w:sz w:val="22"/>
          <w:szCs w:val="22"/>
        </w:rPr>
        <w:t xml:space="preserve"> (</w:t>
      </w:r>
      <w:r w:rsidR="00463100" w:rsidRPr="00463100">
        <w:rPr>
          <w:rFonts w:ascii="Arial" w:hAnsi="Arial" w:cs="Arial"/>
          <w:sz w:val="22"/>
          <w:szCs w:val="22"/>
        </w:rPr>
        <w:t>e.g.</w:t>
      </w:r>
      <w:r w:rsidRPr="00BB2DA7">
        <w:rPr>
          <w:rFonts w:ascii="Arial" w:hAnsi="Arial" w:cs="Arial"/>
          <w:sz w:val="22"/>
          <w:szCs w:val="22"/>
        </w:rPr>
        <w:t xml:space="preserve"> local </w:t>
      </w:r>
      <w:r w:rsidR="00463100">
        <w:rPr>
          <w:rFonts w:ascii="Arial" w:hAnsi="Arial" w:cs="Arial"/>
          <w:sz w:val="22"/>
          <w:szCs w:val="22"/>
        </w:rPr>
        <w:t>society and community</w:t>
      </w:r>
      <w:r w:rsidRPr="00BB2DA7">
        <w:rPr>
          <w:rFonts w:ascii="Arial" w:hAnsi="Arial" w:cs="Arial"/>
          <w:sz w:val="22"/>
          <w:szCs w:val="22"/>
        </w:rPr>
        <w:t xml:space="preserve"> projects)</w:t>
      </w:r>
    </w:p>
    <w:p w14:paraId="473AC4FD" w14:textId="77777777" w:rsidR="00175F86" w:rsidRPr="00174F03" w:rsidRDefault="00175F86" w:rsidP="00175F86">
      <w:pPr>
        <w:pBdr>
          <w:bottom w:val="single" w:sz="6" w:space="1" w:color="auto"/>
        </w:pBdr>
        <w:rPr>
          <w:rFonts w:ascii="Arial" w:hAnsi="Arial" w:cs="Arial"/>
          <w:bCs/>
          <w:sz w:val="22"/>
          <w:szCs w:val="22"/>
        </w:rPr>
      </w:pPr>
    </w:p>
    <w:p w14:paraId="705A074D" w14:textId="77777777" w:rsidR="00BB2DA7" w:rsidRPr="00463100" w:rsidRDefault="00BB2DA7" w:rsidP="00EF2214">
      <w:pPr>
        <w:jc w:val="both"/>
        <w:rPr>
          <w:rFonts w:ascii="Arial" w:hAnsi="Arial" w:cs="Arial"/>
          <w:sz w:val="22"/>
          <w:szCs w:val="22"/>
        </w:rPr>
      </w:pPr>
    </w:p>
    <w:p w14:paraId="642DB03C" w14:textId="62867F84" w:rsidR="009E0623" w:rsidRPr="00174F03" w:rsidRDefault="009E0623" w:rsidP="00EF2214">
      <w:pPr>
        <w:jc w:val="center"/>
        <w:rPr>
          <w:rFonts w:ascii="Arial" w:hAnsi="Arial" w:cs="Arial"/>
          <w:b/>
          <w:bCs/>
          <w:color w:val="731472"/>
          <w:sz w:val="22"/>
          <w:szCs w:val="22"/>
        </w:rPr>
      </w:pPr>
      <w:r w:rsidRPr="00174F03">
        <w:rPr>
          <w:rFonts w:ascii="Arial" w:hAnsi="Arial" w:cs="Arial"/>
          <w:b/>
          <w:bCs/>
          <w:color w:val="731472"/>
          <w:sz w:val="22"/>
          <w:szCs w:val="22"/>
        </w:rPr>
        <w:t>WHO IS THE TOOLKIT FOR?</w:t>
      </w:r>
    </w:p>
    <w:p w14:paraId="3CAD7191" w14:textId="3562E018" w:rsidR="00B250EA" w:rsidRPr="00174F03" w:rsidRDefault="00B250EA" w:rsidP="00EF2214">
      <w:pPr>
        <w:rPr>
          <w:rFonts w:ascii="Arial" w:hAnsi="Arial" w:cs="Arial"/>
          <w:b/>
          <w:bCs/>
          <w:color w:val="731472"/>
          <w:sz w:val="22"/>
          <w:szCs w:val="22"/>
        </w:rPr>
      </w:pPr>
    </w:p>
    <w:p w14:paraId="0F8B3A88" w14:textId="0D1F2136" w:rsidR="00174F03" w:rsidRPr="00174F03" w:rsidRDefault="009E0623" w:rsidP="00EF2214">
      <w:pPr>
        <w:jc w:val="both"/>
        <w:rPr>
          <w:rFonts w:ascii="Arial" w:hAnsi="Arial" w:cs="Arial"/>
          <w:sz w:val="22"/>
          <w:szCs w:val="22"/>
        </w:rPr>
      </w:pPr>
      <w:r w:rsidRPr="00174F03">
        <w:rPr>
          <w:rFonts w:ascii="Arial" w:hAnsi="Arial" w:cs="Arial"/>
          <w:sz w:val="22"/>
          <w:szCs w:val="22"/>
        </w:rPr>
        <w:t xml:space="preserve">The </w:t>
      </w:r>
      <w:r w:rsidRPr="00174F03">
        <w:rPr>
          <w:rFonts w:ascii="Arial" w:hAnsi="Arial" w:cs="Arial"/>
          <w:b/>
          <w:sz w:val="22"/>
          <w:szCs w:val="22"/>
        </w:rPr>
        <w:t>Toolkit for Finds Reporting: Roman Coinage</w:t>
      </w:r>
      <w:r w:rsidRPr="00174F03">
        <w:rPr>
          <w:rFonts w:ascii="Arial" w:hAnsi="Arial" w:cs="Arial"/>
          <w:sz w:val="22"/>
          <w:szCs w:val="22"/>
        </w:rPr>
        <w:t xml:space="preserve"> is </w:t>
      </w:r>
      <w:r w:rsidR="00174F03" w:rsidRPr="00174F03">
        <w:rPr>
          <w:rFonts w:ascii="Arial" w:hAnsi="Arial" w:cs="Arial"/>
          <w:sz w:val="22"/>
          <w:szCs w:val="22"/>
        </w:rPr>
        <w:t>intended to provide guidance for anyone who is:</w:t>
      </w:r>
    </w:p>
    <w:p w14:paraId="361DA3A4" w14:textId="62BBA221" w:rsidR="00174F03" w:rsidRPr="00174F03" w:rsidRDefault="00174F03" w:rsidP="0047100E">
      <w:pPr>
        <w:pStyle w:val="ListParagraph"/>
        <w:numPr>
          <w:ilvl w:val="0"/>
          <w:numId w:val="21"/>
        </w:numPr>
        <w:ind w:left="851" w:hanging="425"/>
        <w:jc w:val="both"/>
        <w:rPr>
          <w:rFonts w:ascii="Arial" w:hAnsi="Arial" w:cs="Arial"/>
          <w:sz w:val="22"/>
          <w:szCs w:val="22"/>
        </w:rPr>
      </w:pPr>
      <w:r w:rsidRPr="00174F03">
        <w:rPr>
          <w:rFonts w:ascii="Arial" w:hAnsi="Arial" w:cs="Arial"/>
          <w:sz w:val="22"/>
          <w:szCs w:val="22"/>
        </w:rPr>
        <w:t>reporting on a Roman coin assemblage</w:t>
      </w:r>
      <w:r>
        <w:rPr>
          <w:rFonts w:ascii="Arial" w:hAnsi="Arial" w:cs="Arial"/>
          <w:sz w:val="22"/>
          <w:szCs w:val="22"/>
        </w:rPr>
        <w:t>;</w:t>
      </w:r>
    </w:p>
    <w:p w14:paraId="7A44FD4F" w14:textId="0351D269" w:rsidR="00174F03" w:rsidRPr="00174F03" w:rsidRDefault="00174F03" w:rsidP="0047100E">
      <w:pPr>
        <w:pStyle w:val="ListParagraph"/>
        <w:numPr>
          <w:ilvl w:val="0"/>
          <w:numId w:val="21"/>
        </w:numPr>
        <w:ind w:left="851" w:hanging="425"/>
        <w:jc w:val="both"/>
        <w:rPr>
          <w:rFonts w:ascii="Arial" w:hAnsi="Arial" w:cs="Arial"/>
          <w:sz w:val="22"/>
          <w:szCs w:val="22"/>
        </w:rPr>
      </w:pPr>
      <w:r w:rsidRPr="00174F03">
        <w:rPr>
          <w:rFonts w:ascii="Arial" w:hAnsi="Arial" w:cs="Arial"/>
          <w:sz w:val="22"/>
          <w:szCs w:val="22"/>
        </w:rPr>
        <w:t>planning an archaeological project that is likely to recover Roman coins</w:t>
      </w:r>
      <w:r>
        <w:rPr>
          <w:rFonts w:ascii="Arial" w:hAnsi="Arial" w:cs="Arial"/>
          <w:sz w:val="22"/>
          <w:szCs w:val="22"/>
        </w:rPr>
        <w:t>;</w:t>
      </w:r>
    </w:p>
    <w:p w14:paraId="0749F057" w14:textId="1E6DEDB5" w:rsidR="00174F03" w:rsidRPr="00174F03" w:rsidRDefault="00174F03" w:rsidP="0047100E">
      <w:pPr>
        <w:pStyle w:val="ListParagraph"/>
        <w:numPr>
          <w:ilvl w:val="0"/>
          <w:numId w:val="21"/>
        </w:numPr>
        <w:ind w:left="851" w:hanging="425"/>
        <w:jc w:val="both"/>
        <w:rPr>
          <w:rFonts w:ascii="Arial" w:hAnsi="Arial" w:cs="Arial"/>
          <w:sz w:val="22"/>
          <w:szCs w:val="22"/>
        </w:rPr>
      </w:pPr>
      <w:r w:rsidRPr="00174F03">
        <w:rPr>
          <w:rFonts w:ascii="Arial" w:hAnsi="Arial" w:cs="Arial"/>
          <w:sz w:val="22"/>
          <w:szCs w:val="22"/>
        </w:rPr>
        <w:t xml:space="preserve">commissioning a Roman coin report; </w:t>
      </w:r>
    </w:p>
    <w:p w14:paraId="225A08DE" w14:textId="5DCF1FE8" w:rsidR="00174F03" w:rsidRPr="00174F03" w:rsidRDefault="00174F03" w:rsidP="0047100E">
      <w:pPr>
        <w:pStyle w:val="ListParagraph"/>
        <w:numPr>
          <w:ilvl w:val="0"/>
          <w:numId w:val="21"/>
        </w:numPr>
        <w:ind w:left="851" w:hanging="425"/>
        <w:jc w:val="both"/>
        <w:rPr>
          <w:rFonts w:ascii="Arial" w:hAnsi="Arial" w:cs="Arial"/>
          <w:sz w:val="22"/>
          <w:szCs w:val="22"/>
        </w:rPr>
      </w:pPr>
      <w:r w:rsidRPr="00174F03">
        <w:rPr>
          <w:rFonts w:ascii="Arial" w:hAnsi="Arial" w:cs="Arial"/>
          <w:sz w:val="22"/>
          <w:szCs w:val="22"/>
        </w:rPr>
        <w:t>monitoring a project that has produced a Roman coin assemblage</w:t>
      </w:r>
      <w:r w:rsidR="00E52698">
        <w:rPr>
          <w:rFonts w:ascii="Arial" w:hAnsi="Arial" w:cs="Arial"/>
          <w:sz w:val="22"/>
          <w:szCs w:val="22"/>
        </w:rPr>
        <w:t>;</w:t>
      </w:r>
    </w:p>
    <w:p w14:paraId="2A1BA10C" w14:textId="6E07FE91" w:rsidR="00174F03" w:rsidRPr="00174F03" w:rsidRDefault="00174F03" w:rsidP="0047100E">
      <w:pPr>
        <w:pStyle w:val="ListParagraph"/>
        <w:numPr>
          <w:ilvl w:val="0"/>
          <w:numId w:val="21"/>
        </w:numPr>
        <w:ind w:left="851" w:hanging="425"/>
        <w:jc w:val="both"/>
        <w:rPr>
          <w:rFonts w:ascii="Arial" w:hAnsi="Arial" w:cs="Arial"/>
          <w:sz w:val="22"/>
          <w:szCs w:val="22"/>
        </w:rPr>
      </w:pPr>
      <w:r w:rsidRPr="00174F03">
        <w:rPr>
          <w:rFonts w:ascii="Arial" w:hAnsi="Arial" w:cs="Arial"/>
          <w:sz w:val="22"/>
          <w:szCs w:val="22"/>
        </w:rPr>
        <w:t>training or being trained in the identification, recording and reporting of Roman coins</w:t>
      </w:r>
      <w:r w:rsidR="00E52698">
        <w:rPr>
          <w:rFonts w:ascii="Arial" w:hAnsi="Arial" w:cs="Arial"/>
          <w:sz w:val="22"/>
          <w:szCs w:val="22"/>
        </w:rPr>
        <w:t>.</w:t>
      </w:r>
    </w:p>
    <w:p w14:paraId="259223A7" w14:textId="77777777" w:rsidR="00174F03" w:rsidRPr="00E52698" w:rsidRDefault="00174F03" w:rsidP="00EF2214">
      <w:pPr>
        <w:ind w:left="426"/>
        <w:jc w:val="both"/>
        <w:rPr>
          <w:rFonts w:ascii="Arial" w:hAnsi="Arial" w:cs="Arial"/>
          <w:sz w:val="22"/>
          <w:szCs w:val="22"/>
        </w:rPr>
      </w:pPr>
    </w:p>
    <w:p w14:paraId="15BFB84C" w14:textId="1795E5CD" w:rsidR="00E52698" w:rsidRPr="00E52698" w:rsidRDefault="00E52698" w:rsidP="00EF2214">
      <w:pPr>
        <w:jc w:val="both"/>
        <w:rPr>
          <w:rFonts w:ascii="Arial" w:hAnsi="Arial" w:cs="Arial"/>
          <w:sz w:val="22"/>
          <w:szCs w:val="22"/>
        </w:rPr>
      </w:pPr>
      <w:r w:rsidRPr="00E52698">
        <w:rPr>
          <w:rFonts w:ascii="Arial" w:hAnsi="Arial" w:cs="Arial"/>
          <w:sz w:val="22"/>
          <w:szCs w:val="22"/>
        </w:rPr>
        <w:t>It is envisaged that this Toolkit will be used in professional contract archaeology, museums, universities, national heritage organisations that commission grant-aided projects, local societies and community groups</w:t>
      </w:r>
      <w:r w:rsidR="008B390C">
        <w:rPr>
          <w:rFonts w:ascii="Arial" w:hAnsi="Arial" w:cs="Arial"/>
          <w:sz w:val="22"/>
          <w:szCs w:val="22"/>
        </w:rPr>
        <w:t>.</w:t>
      </w:r>
    </w:p>
    <w:p w14:paraId="64DED102" w14:textId="77777777" w:rsidR="00E52698" w:rsidRDefault="00E52698" w:rsidP="00EF2214">
      <w:pPr>
        <w:rPr>
          <w:rFonts w:ascii="Arial" w:hAnsi="Arial" w:cs="Arial"/>
          <w:sz w:val="22"/>
          <w:szCs w:val="22"/>
        </w:rPr>
      </w:pPr>
    </w:p>
    <w:p w14:paraId="5F0B49DD" w14:textId="52430A1A" w:rsidR="00E52698" w:rsidRPr="00E52698" w:rsidRDefault="00E52698" w:rsidP="00EF2214">
      <w:pPr>
        <w:rPr>
          <w:rFonts w:ascii="Arial" w:hAnsi="Arial" w:cs="Arial"/>
          <w:sz w:val="22"/>
          <w:szCs w:val="22"/>
        </w:rPr>
      </w:pPr>
      <w:r w:rsidRPr="00E52698">
        <w:rPr>
          <w:rFonts w:ascii="Arial" w:hAnsi="Arial" w:cs="Arial"/>
          <w:sz w:val="22"/>
          <w:szCs w:val="22"/>
        </w:rPr>
        <w:t xml:space="preserve">The Toolkit is designed </w:t>
      </w:r>
      <w:r w:rsidR="00694893">
        <w:rPr>
          <w:rFonts w:ascii="Arial" w:hAnsi="Arial" w:cs="Arial"/>
          <w:sz w:val="22"/>
          <w:szCs w:val="22"/>
        </w:rPr>
        <w:t>to be</w:t>
      </w:r>
      <w:r w:rsidRPr="00E52698">
        <w:rPr>
          <w:rFonts w:ascii="Arial" w:hAnsi="Arial" w:cs="Arial"/>
          <w:sz w:val="22"/>
          <w:szCs w:val="22"/>
        </w:rPr>
        <w:t xml:space="preserve"> use</w:t>
      </w:r>
      <w:r w:rsidR="00694893">
        <w:rPr>
          <w:rFonts w:ascii="Arial" w:hAnsi="Arial" w:cs="Arial"/>
          <w:sz w:val="22"/>
          <w:szCs w:val="22"/>
        </w:rPr>
        <w:t>d</w:t>
      </w:r>
      <w:r w:rsidRPr="00E52698">
        <w:rPr>
          <w:rFonts w:ascii="Arial" w:hAnsi="Arial" w:cs="Arial"/>
          <w:sz w:val="22"/>
          <w:szCs w:val="22"/>
        </w:rPr>
        <w:t xml:space="preserve"> by</w:t>
      </w:r>
      <w:r>
        <w:rPr>
          <w:rFonts w:ascii="Arial" w:hAnsi="Arial" w:cs="Arial"/>
          <w:sz w:val="22"/>
          <w:szCs w:val="22"/>
        </w:rPr>
        <w:t>:</w:t>
      </w:r>
    </w:p>
    <w:p w14:paraId="4F1D95C6" w14:textId="452D42F9" w:rsidR="00E52698" w:rsidRPr="0047100E" w:rsidRDefault="00BB2DA7"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archaeological numismatists</w:t>
      </w:r>
      <w:r w:rsidR="00E52698" w:rsidRPr="0047100E">
        <w:rPr>
          <w:rFonts w:ascii="Arial" w:hAnsi="Arial" w:cs="Arial"/>
          <w:sz w:val="22"/>
          <w:szCs w:val="22"/>
        </w:rPr>
        <w:t xml:space="preserve"> reporting on </w:t>
      </w:r>
      <w:r w:rsidRPr="0047100E">
        <w:rPr>
          <w:rFonts w:ascii="Arial" w:hAnsi="Arial" w:cs="Arial"/>
          <w:sz w:val="22"/>
          <w:szCs w:val="22"/>
        </w:rPr>
        <w:t>Roman coin</w:t>
      </w:r>
      <w:r w:rsidR="00E52698" w:rsidRPr="0047100E">
        <w:rPr>
          <w:rFonts w:ascii="Arial" w:hAnsi="Arial" w:cs="Arial"/>
          <w:sz w:val="22"/>
          <w:szCs w:val="22"/>
        </w:rPr>
        <w:t xml:space="preserve"> assemblages</w:t>
      </w:r>
      <w:r w:rsidRPr="0047100E">
        <w:rPr>
          <w:rFonts w:ascii="Arial" w:hAnsi="Arial" w:cs="Arial"/>
          <w:sz w:val="22"/>
          <w:szCs w:val="22"/>
        </w:rPr>
        <w:t>;</w:t>
      </w:r>
    </w:p>
    <w:p w14:paraId="3D07BBC0" w14:textId="0C4A6E34" w:rsidR="00E52698" w:rsidRPr="0047100E"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 xml:space="preserve">trainee </w:t>
      </w:r>
      <w:r w:rsidR="00BB2DA7" w:rsidRPr="0047100E">
        <w:rPr>
          <w:rFonts w:ascii="Arial" w:hAnsi="Arial" w:cs="Arial"/>
          <w:sz w:val="22"/>
          <w:szCs w:val="22"/>
        </w:rPr>
        <w:t>archaeological numismatists;</w:t>
      </w:r>
    </w:p>
    <w:p w14:paraId="6CBA8106" w14:textId="6E0249E4" w:rsidR="00E52698" w:rsidRPr="0047100E"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project leads</w:t>
      </w:r>
      <w:r w:rsidR="008B390C" w:rsidRPr="0047100E">
        <w:rPr>
          <w:rFonts w:ascii="Arial" w:hAnsi="Arial" w:cs="Arial"/>
          <w:sz w:val="22"/>
          <w:szCs w:val="22"/>
        </w:rPr>
        <w:t xml:space="preserve"> and monitors</w:t>
      </w:r>
      <w:r w:rsidRPr="0047100E">
        <w:rPr>
          <w:rFonts w:ascii="Arial" w:hAnsi="Arial" w:cs="Arial"/>
          <w:sz w:val="22"/>
          <w:szCs w:val="22"/>
        </w:rPr>
        <w:t xml:space="preserve"> </w:t>
      </w:r>
      <w:r w:rsidR="008B390C" w:rsidRPr="0047100E">
        <w:rPr>
          <w:rFonts w:ascii="Arial" w:hAnsi="Arial" w:cs="Arial"/>
          <w:sz w:val="22"/>
          <w:szCs w:val="22"/>
        </w:rPr>
        <w:t xml:space="preserve">(i.e., </w:t>
      </w:r>
      <w:r w:rsidRPr="0047100E">
        <w:rPr>
          <w:rFonts w:ascii="Arial" w:hAnsi="Arial" w:cs="Arial"/>
          <w:sz w:val="22"/>
          <w:szCs w:val="22"/>
        </w:rPr>
        <w:t>project commissioners</w:t>
      </w:r>
      <w:r w:rsidR="008B390C" w:rsidRPr="0047100E">
        <w:rPr>
          <w:rFonts w:ascii="Arial" w:hAnsi="Arial" w:cs="Arial"/>
          <w:sz w:val="22"/>
          <w:szCs w:val="22"/>
        </w:rPr>
        <w:t xml:space="preserve"> and development control archaeologists</w:t>
      </w:r>
      <w:r w:rsidRPr="0047100E">
        <w:rPr>
          <w:rFonts w:ascii="Arial" w:hAnsi="Arial" w:cs="Arial"/>
          <w:sz w:val="22"/>
          <w:szCs w:val="22"/>
        </w:rPr>
        <w:t>)</w:t>
      </w:r>
      <w:r w:rsidR="00BB2DA7" w:rsidRPr="0047100E">
        <w:rPr>
          <w:rFonts w:ascii="Arial" w:hAnsi="Arial" w:cs="Arial"/>
          <w:sz w:val="22"/>
          <w:szCs w:val="22"/>
        </w:rPr>
        <w:t>;</w:t>
      </w:r>
    </w:p>
    <w:p w14:paraId="49F4BFEF" w14:textId="2A34514F" w:rsidR="00E52698" w:rsidRPr="0047100E"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project executives and project managers</w:t>
      </w:r>
      <w:r w:rsidR="00BB2DA7" w:rsidRPr="0047100E">
        <w:rPr>
          <w:rFonts w:ascii="Arial" w:hAnsi="Arial" w:cs="Arial"/>
          <w:sz w:val="22"/>
          <w:szCs w:val="22"/>
        </w:rPr>
        <w:t>;</w:t>
      </w:r>
    </w:p>
    <w:p w14:paraId="4D741E4C" w14:textId="34201C44" w:rsidR="00E52698" w:rsidRPr="0047100E"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post-excavation managers</w:t>
      </w:r>
      <w:r w:rsidR="00BB2DA7" w:rsidRPr="0047100E">
        <w:rPr>
          <w:rFonts w:ascii="Arial" w:hAnsi="Arial" w:cs="Arial"/>
          <w:sz w:val="22"/>
          <w:szCs w:val="22"/>
        </w:rPr>
        <w:t>;</w:t>
      </w:r>
    </w:p>
    <w:p w14:paraId="78EF9D13" w14:textId="102CEB2C" w:rsidR="00E52698" w:rsidRPr="0047100E"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 xml:space="preserve">museum </w:t>
      </w:r>
      <w:r w:rsidR="00BB2DA7" w:rsidRPr="0047100E">
        <w:rPr>
          <w:rFonts w:ascii="Arial" w:hAnsi="Arial" w:cs="Arial"/>
          <w:sz w:val="22"/>
          <w:szCs w:val="22"/>
        </w:rPr>
        <w:t>and archive</w:t>
      </w:r>
      <w:r w:rsidRPr="0047100E">
        <w:rPr>
          <w:rFonts w:ascii="Arial" w:hAnsi="Arial" w:cs="Arial"/>
          <w:sz w:val="22"/>
          <w:szCs w:val="22"/>
        </w:rPr>
        <w:t xml:space="preserve"> </w:t>
      </w:r>
      <w:r w:rsidR="00606430" w:rsidRPr="0047100E">
        <w:rPr>
          <w:rFonts w:ascii="Arial" w:hAnsi="Arial" w:cs="Arial"/>
          <w:sz w:val="22"/>
          <w:szCs w:val="22"/>
        </w:rPr>
        <w:t>staff</w:t>
      </w:r>
      <w:r w:rsidR="00BB2DA7" w:rsidRPr="0047100E">
        <w:rPr>
          <w:rFonts w:ascii="Arial" w:hAnsi="Arial" w:cs="Arial"/>
          <w:sz w:val="22"/>
          <w:szCs w:val="22"/>
        </w:rPr>
        <w:t>;</w:t>
      </w:r>
    </w:p>
    <w:p w14:paraId="2D3BDB67" w14:textId="5ADFF3C6" w:rsidR="009E0623" w:rsidRDefault="00E52698" w:rsidP="0047100E">
      <w:pPr>
        <w:pStyle w:val="ListParagraph"/>
        <w:numPr>
          <w:ilvl w:val="0"/>
          <w:numId w:val="46"/>
        </w:numPr>
        <w:ind w:left="851" w:hanging="425"/>
        <w:rPr>
          <w:rFonts w:ascii="Arial" w:hAnsi="Arial" w:cs="Arial"/>
          <w:sz w:val="22"/>
          <w:szCs w:val="22"/>
        </w:rPr>
      </w:pPr>
      <w:r w:rsidRPr="0047100E">
        <w:rPr>
          <w:rFonts w:ascii="Arial" w:hAnsi="Arial" w:cs="Arial"/>
          <w:sz w:val="22"/>
          <w:szCs w:val="22"/>
        </w:rPr>
        <w:t>community groups.</w:t>
      </w:r>
    </w:p>
    <w:p w14:paraId="5C97EB30" w14:textId="1E4AB611" w:rsidR="00C457D9" w:rsidRDefault="00C457D9" w:rsidP="00C457D9">
      <w:pPr>
        <w:rPr>
          <w:rFonts w:ascii="Arial" w:hAnsi="Arial" w:cs="Arial"/>
          <w:sz w:val="22"/>
          <w:szCs w:val="22"/>
        </w:rPr>
      </w:pPr>
    </w:p>
    <w:p w14:paraId="33376D3D" w14:textId="45BEB207" w:rsidR="00C457D9" w:rsidRPr="00C457D9" w:rsidRDefault="00C457D9" w:rsidP="00C457D9">
      <w:pPr>
        <w:jc w:val="both"/>
        <w:rPr>
          <w:rFonts w:ascii="Arial" w:hAnsi="Arial" w:cs="Arial"/>
          <w:sz w:val="22"/>
          <w:szCs w:val="22"/>
        </w:rPr>
      </w:pPr>
      <w:r>
        <w:rPr>
          <w:rFonts w:ascii="Arial" w:hAnsi="Arial" w:cs="Arial"/>
          <w:sz w:val="22"/>
          <w:szCs w:val="22"/>
        </w:rPr>
        <w:t>Identification and reporting of Roman coins should be undertaken by a specialist, or specialists, with experience of archaeology and numismatics (</w:t>
      </w:r>
      <w:r w:rsidRPr="00D22FF6">
        <w:rPr>
          <w:rFonts w:ascii="Arial" w:hAnsi="Arial" w:cs="Arial"/>
          <w:sz w:val="22"/>
          <w:szCs w:val="22"/>
        </w:rPr>
        <w:t xml:space="preserve">see </w:t>
      </w:r>
      <w:r w:rsidR="00F2013C" w:rsidRPr="00D22FF6">
        <w:rPr>
          <w:rFonts w:ascii="Arial" w:hAnsi="Arial" w:cs="Arial"/>
          <w:sz w:val="22"/>
          <w:szCs w:val="22"/>
          <w:u w:val="single"/>
        </w:rPr>
        <w:t>Introduction</w:t>
      </w:r>
      <w:r w:rsidR="00F2013C" w:rsidRPr="00D22FF6">
        <w:rPr>
          <w:rFonts w:ascii="Arial" w:hAnsi="Arial" w:cs="Arial"/>
          <w:sz w:val="22"/>
          <w:szCs w:val="22"/>
        </w:rPr>
        <w:t xml:space="preserve"> </w:t>
      </w:r>
      <w:r w:rsidRPr="00D22FF6">
        <w:rPr>
          <w:rFonts w:ascii="Arial" w:hAnsi="Arial" w:cs="Arial"/>
          <w:sz w:val="22"/>
          <w:szCs w:val="22"/>
        </w:rPr>
        <w:t>section</w:t>
      </w:r>
      <w:r>
        <w:rPr>
          <w:rFonts w:ascii="Arial" w:hAnsi="Arial" w:cs="Arial"/>
          <w:sz w:val="22"/>
          <w:szCs w:val="22"/>
        </w:rPr>
        <w:t>).</w:t>
      </w:r>
    </w:p>
    <w:p w14:paraId="46B7946A" w14:textId="77777777" w:rsidR="00175F86" w:rsidRPr="00174F03" w:rsidRDefault="00175F86" w:rsidP="00175F86">
      <w:pPr>
        <w:pBdr>
          <w:bottom w:val="single" w:sz="6" w:space="1" w:color="auto"/>
        </w:pBdr>
        <w:rPr>
          <w:rFonts w:ascii="Arial" w:hAnsi="Arial" w:cs="Arial"/>
          <w:bCs/>
          <w:sz w:val="22"/>
          <w:szCs w:val="22"/>
        </w:rPr>
      </w:pPr>
    </w:p>
    <w:p w14:paraId="2A23975D" w14:textId="327297F6" w:rsidR="00463100" w:rsidRDefault="00463100" w:rsidP="00EF2214">
      <w:pPr>
        <w:rPr>
          <w:rFonts w:ascii="Arial" w:hAnsi="Arial" w:cs="Arial"/>
          <w:sz w:val="22"/>
          <w:szCs w:val="22"/>
        </w:rPr>
      </w:pPr>
    </w:p>
    <w:p w14:paraId="3C4606FA" w14:textId="57A0E2FA" w:rsidR="00463100" w:rsidRPr="00174F03" w:rsidRDefault="00463100" w:rsidP="00EF2214">
      <w:pPr>
        <w:jc w:val="center"/>
        <w:rPr>
          <w:rFonts w:ascii="Arial" w:hAnsi="Arial" w:cs="Arial"/>
          <w:b/>
          <w:bCs/>
          <w:color w:val="731472"/>
          <w:sz w:val="22"/>
          <w:szCs w:val="22"/>
        </w:rPr>
      </w:pPr>
      <w:r w:rsidRPr="00174F03">
        <w:rPr>
          <w:rFonts w:ascii="Arial" w:hAnsi="Arial" w:cs="Arial"/>
          <w:b/>
          <w:bCs/>
          <w:color w:val="731472"/>
          <w:sz w:val="22"/>
          <w:szCs w:val="22"/>
        </w:rPr>
        <w:t xml:space="preserve">WHAT IS </w:t>
      </w:r>
      <w:r>
        <w:rPr>
          <w:rFonts w:ascii="Arial" w:hAnsi="Arial" w:cs="Arial"/>
          <w:b/>
          <w:bCs/>
          <w:color w:val="731472"/>
          <w:sz w:val="22"/>
          <w:szCs w:val="22"/>
        </w:rPr>
        <w:t xml:space="preserve">IN </w:t>
      </w:r>
      <w:r w:rsidRPr="00174F03">
        <w:rPr>
          <w:rFonts w:ascii="Arial" w:hAnsi="Arial" w:cs="Arial"/>
          <w:b/>
          <w:bCs/>
          <w:color w:val="731472"/>
          <w:sz w:val="22"/>
          <w:szCs w:val="22"/>
        </w:rPr>
        <w:t>THE TOOLKIT?</w:t>
      </w:r>
    </w:p>
    <w:p w14:paraId="713C95A6" w14:textId="65868075" w:rsidR="00463100" w:rsidRDefault="00463100" w:rsidP="00EF2214">
      <w:pPr>
        <w:rPr>
          <w:rFonts w:ascii="Arial" w:hAnsi="Arial" w:cs="Arial"/>
          <w:sz w:val="22"/>
          <w:szCs w:val="22"/>
        </w:rPr>
      </w:pPr>
    </w:p>
    <w:p w14:paraId="2A79F579" w14:textId="4ACD90F3" w:rsidR="00496159" w:rsidRPr="00DD0E5D" w:rsidRDefault="00CA6A6E" w:rsidP="00EF2214">
      <w:pPr>
        <w:rPr>
          <w:rFonts w:ascii="Arial" w:hAnsi="Arial" w:cs="Arial"/>
          <w:sz w:val="22"/>
          <w:szCs w:val="22"/>
        </w:rPr>
      </w:pPr>
      <w:r w:rsidRPr="00DD0E5D">
        <w:rPr>
          <w:rFonts w:ascii="Arial" w:hAnsi="Arial" w:cs="Arial"/>
          <w:bCs/>
          <w:sz w:val="22"/>
          <w:szCs w:val="22"/>
        </w:rPr>
        <w:t xml:space="preserve">The </w:t>
      </w:r>
      <w:r w:rsidRPr="00DD0E5D">
        <w:rPr>
          <w:rFonts w:ascii="Arial" w:hAnsi="Arial" w:cs="Arial"/>
          <w:b/>
          <w:sz w:val="22"/>
          <w:szCs w:val="22"/>
        </w:rPr>
        <w:t>Toolkit for Finds Reporting: Roman</w:t>
      </w:r>
      <w:r w:rsidRPr="00DD0E5D">
        <w:rPr>
          <w:rFonts w:ascii="Arial" w:hAnsi="Arial" w:cs="Arial"/>
          <w:b/>
          <w:i/>
          <w:iCs/>
          <w:sz w:val="22"/>
          <w:szCs w:val="22"/>
        </w:rPr>
        <w:t xml:space="preserve"> </w:t>
      </w:r>
      <w:r w:rsidRPr="00DD0E5D">
        <w:rPr>
          <w:rFonts w:ascii="Arial" w:hAnsi="Arial" w:cs="Arial"/>
          <w:b/>
          <w:sz w:val="22"/>
          <w:szCs w:val="22"/>
        </w:rPr>
        <w:t>Coinage</w:t>
      </w:r>
      <w:r w:rsidRPr="00DD0E5D">
        <w:rPr>
          <w:rFonts w:ascii="Arial" w:hAnsi="Arial" w:cs="Arial"/>
          <w:bCs/>
          <w:sz w:val="22"/>
          <w:szCs w:val="22"/>
        </w:rPr>
        <w:t xml:space="preserve"> contains the following sections:</w:t>
      </w:r>
    </w:p>
    <w:p w14:paraId="61F88B8F" w14:textId="5DF88213" w:rsidR="00496159" w:rsidRPr="00DD0E5D" w:rsidRDefault="00496159" w:rsidP="0047100E">
      <w:pPr>
        <w:pStyle w:val="ListParagraph"/>
        <w:numPr>
          <w:ilvl w:val="0"/>
          <w:numId w:val="3"/>
        </w:numPr>
        <w:ind w:left="851" w:hanging="425"/>
        <w:rPr>
          <w:rFonts w:ascii="Arial" w:hAnsi="Arial" w:cs="Arial"/>
          <w:sz w:val="22"/>
          <w:szCs w:val="22"/>
          <w:u w:val="single"/>
        </w:rPr>
      </w:pPr>
      <w:r w:rsidRPr="00DD0E5D">
        <w:rPr>
          <w:rFonts w:ascii="Arial" w:hAnsi="Arial" w:cs="Arial"/>
          <w:sz w:val="22"/>
          <w:szCs w:val="22"/>
          <w:u w:val="single"/>
        </w:rPr>
        <w:t>Project Life Cycle</w:t>
      </w:r>
    </w:p>
    <w:p w14:paraId="21A30E76" w14:textId="43861957" w:rsidR="00DD0E5D" w:rsidRPr="00DD0E5D" w:rsidRDefault="000D400F" w:rsidP="00141301">
      <w:pPr>
        <w:ind w:left="851"/>
        <w:rPr>
          <w:rFonts w:ascii="Arial" w:hAnsi="Arial" w:cs="Arial"/>
          <w:sz w:val="22"/>
          <w:szCs w:val="22"/>
        </w:rPr>
      </w:pPr>
      <w:r>
        <w:rPr>
          <w:rFonts w:ascii="Arial" w:hAnsi="Arial" w:cs="Arial"/>
          <w:sz w:val="22"/>
          <w:szCs w:val="22"/>
        </w:rPr>
        <w:t>The</w:t>
      </w:r>
      <w:r w:rsidR="00DD0E5D" w:rsidRPr="00DD0E5D">
        <w:rPr>
          <w:rFonts w:ascii="Arial" w:hAnsi="Arial" w:cs="Arial"/>
          <w:sz w:val="22"/>
          <w:szCs w:val="22"/>
        </w:rPr>
        <w:t xml:space="preserve"> process</w:t>
      </w:r>
      <w:r w:rsidR="00C96AB4">
        <w:rPr>
          <w:rFonts w:ascii="Arial" w:hAnsi="Arial" w:cs="Arial"/>
          <w:sz w:val="22"/>
          <w:szCs w:val="22"/>
        </w:rPr>
        <w:t>es</w:t>
      </w:r>
      <w:r w:rsidR="00DD0E5D" w:rsidRPr="00DD0E5D">
        <w:rPr>
          <w:rFonts w:ascii="Arial" w:hAnsi="Arial" w:cs="Arial"/>
          <w:sz w:val="22"/>
          <w:szCs w:val="22"/>
        </w:rPr>
        <w:t xml:space="preserve"> and stages in archaeological fieldwork. How and when an archaeological numismatist should be involved.</w:t>
      </w:r>
    </w:p>
    <w:p w14:paraId="170ECDE9" w14:textId="5E2B4E03" w:rsidR="00496159" w:rsidRDefault="00496159" w:rsidP="0047100E">
      <w:pPr>
        <w:pStyle w:val="ListParagraph"/>
        <w:numPr>
          <w:ilvl w:val="0"/>
          <w:numId w:val="3"/>
        </w:numPr>
        <w:ind w:left="851" w:hanging="425"/>
        <w:rPr>
          <w:rFonts w:ascii="Arial" w:hAnsi="Arial" w:cs="Arial"/>
          <w:sz w:val="22"/>
          <w:szCs w:val="22"/>
        </w:rPr>
      </w:pPr>
      <w:r w:rsidRPr="00DD0E5D">
        <w:rPr>
          <w:rFonts w:ascii="Arial" w:hAnsi="Arial" w:cs="Arial"/>
          <w:sz w:val="22"/>
          <w:szCs w:val="22"/>
          <w:u w:val="single"/>
        </w:rPr>
        <w:t>Reporting of Roman Coins</w:t>
      </w:r>
    </w:p>
    <w:p w14:paraId="707C09D2" w14:textId="7CBF399E" w:rsidR="00DD0E5D" w:rsidRPr="00DD0E5D" w:rsidRDefault="00DD0E5D" w:rsidP="00141301">
      <w:pPr>
        <w:ind w:left="851"/>
        <w:rPr>
          <w:rFonts w:ascii="Arial" w:hAnsi="Arial" w:cs="Arial"/>
          <w:sz w:val="22"/>
          <w:szCs w:val="22"/>
        </w:rPr>
      </w:pPr>
      <w:r>
        <w:rPr>
          <w:rFonts w:ascii="Arial" w:hAnsi="Arial" w:cs="Arial"/>
          <w:sz w:val="22"/>
          <w:szCs w:val="22"/>
        </w:rPr>
        <w:t xml:space="preserve">Standardised identification </w:t>
      </w:r>
      <w:r w:rsidR="00FF0E3C">
        <w:rPr>
          <w:rFonts w:ascii="Arial" w:hAnsi="Arial" w:cs="Arial"/>
          <w:sz w:val="22"/>
          <w:szCs w:val="22"/>
        </w:rPr>
        <w:t xml:space="preserve">and quantification </w:t>
      </w:r>
      <w:r>
        <w:rPr>
          <w:rFonts w:ascii="Arial" w:hAnsi="Arial" w:cs="Arial"/>
          <w:sz w:val="22"/>
          <w:szCs w:val="22"/>
        </w:rPr>
        <w:t xml:space="preserve">of </w:t>
      </w:r>
      <w:r w:rsidR="00FF0E3C">
        <w:rPr>
          <w:rFonts w:ascii="Arial" w:hAnsi="Arial" w:cs="Arial"/>
          <w:sz w:val="22"/>
          <w:szCs w:val="22"/>
        </w:rPr>
        <w:t>Roman coins</w:t>
      </w:r>
      <w:r w:rsidR="008B390C">
        <w:rPr>
          <w:rFonts w:ascii="Arial" w:hAnsi="Arial" w:cs="Arial"/>
          <w:sz w:val="22"/>
          <w:szCs w:val="22"/>
        </w:rPr>
        <w:t xml:space="preserve">. </w:t>
      </w:r>
      <w:r w:rsidR="0047100E">
        <w:rPr>
          <w:rFonts w:ascii="Arial" w:hAnsi="Arial" w:cs="Arial"/>
          <w:sz w:val="22"/>
          <w:szCs w:val="22"/>
        </w:rPr>
        <w:t>Description of the</w:t>
      </w:r>
      <w:r w:rsidR="00FF0E3C">
        <w:rPr>
          <w:rFonts w:ascii="Arial" w:hAnsi="Arial" w:cs="Arial"/>
          <w:sz w:val="22"/>
          <w:szCs w:val="22"/>
        </w:rPr>
        <w:t xml:space="preserve"> </w:t>
      </w:r>
      <w:r w:rsidR="00141301">
        <w:rPr>
          <w:rFonts w:ascii="Arial" w:hAnsi="Arial" w:cs="Arial"/>
          <w:sz w:val="22"/>
          <w:szCs w:val="22"/>
        </w:rPr>
        <w:t>Roman Coin Identification Template and related resources</w:t>
      </w:r>
      <w:r w:rsidR="00FF0E3C">
        <w:rPr>
          <w:rFonts w:ascii="Arial" w:hAnsi="Arial" w:cs="Arial"/>
          <w:sz w:val="22"/>
          <w:szCs w:val="22"/>
        </w:rPr>
        <w:t xml:space="preserve"> (available to download). </w:t>
      </w:r>
    </w:p>
    <w:p w14:paraId="53820DC2" w14:textId="636B4929" w:rsidR="0047100E" w:rsidRPr="00717E67" w:rsidRDefault="0047100E" w:rsidP="0047100E">
      <w:pPr>
        <w:pStyle w:val="ListParagraph"/>
        <w:numPr>
          <w:ilvl w:val="0"/>
          <w:numId w:val="3"/>
        </w:numPr>
        <w:ind w:left="851" w:hanging="425"/>
        <w:rPr>
          <w:rFonts w:ascii="Arial" w:hAnsi="Arial" w:cs="Arial"/>
          <w:sz w:val="22"/>
          <w:szCs w:val="22"/>
          <w:u w:val="single"/>
        </w:rPr>
      </w:pPr>
      <w:r w:rsidRPr="00717E67">
        <w:rPr>
          <w:rFonts w:ascii="Arial" w:hAnsi="Arial" w:cs="Arial"/>
          <w:sz w:val="22"/>
          <w:szCs w:val="22"/>
          <w:u w:val="single"/>
        </w:rPr>
        <w:t>Glossary</w:t>
      </w:r>
      <w:r w:rsidR="00141301">
        <w:rPr>
          <w:rFonts w:ascii="Arial" w:hAnsi="Arial" w:cs="Arial"/>
          <w:sz w:val="22"/>
          <w:szCs w:val="22"/>
          <w:u w:val="single"/>
        </w:rPr>
        <w:t xml:space="preserve"> for the Roman Coin Identification Template</w:t>
      </w:r>
    </w:p>
    <w:p w14:paraId="3F56B799" w14:textId="533852CA" w:rsidR="0047100E" w:rsidRPr="00717E67" w:rsidRDefault="001E3B0B" w:rsidP="00141301">
      <w:pPr>
        <w:ind w:left="851"/>
        <w:rPr>
          <w:rFonts w:ascii="Arial" w:hAnsi="Arial" w:cs="Arial"/>
          <w:sz w:val="22"/>
          <w:szCs w:val="22"/>
        </w:rPr>
      </w:pPr>
      <w:r>
        <w:rPr>
          <w:rFonts w:ascii="Arial" w:hAnsi="Arial" w:cs="Arial"/>
          <w:sz w:val="22"/>
          <w:szCs w:val="22"/>
        </w:rPr>
        <w:t xml:space="preserve">Explanations </w:t>
      </w:r>
      <w:r w:rsidR="0047100E">
        <w:rPr>
          <w:rFonts w:ascii="Arial" w:hAnsi="Arial" w:cs="Arial"/>
          <w:sz w:val="22"/>
          <w:szCs w:val="22"/>
        </w:rPr>
        <w:t xml:space="preserve">of </w:t>
      </w:r>
      <w:r w:rsidR="00141301">
        <w:rPr>
          <w:rFonts w:ascii="Arial" w:hAnsi="Arial" w:cs="Arial"/>
          <w:sz w:val="22"/>
          <w:szCs w:val="22"/>
        </w:rPr>
        <w:t xml:space="preserve">primary and secondary fields </w:t>
      </w:r>
      <w:r w:rsidR="006C218C">
        <w:rPr>
          <w:rFonts w:ascii="Arial" w:hAnsi="Arial" w:cs="Arial"/>
          <w:sz w:val="22"/>
          <w:szCs w:val="22"/>
        </w:rPr>
        <w:t xml:space="preserve">in the Roman Coin Identification Template </w:t>
      </w:r>
      <w:r w:rsidR="00141301">
        <w:rPr>
          <w:rFonts w:ascii="Arial" w:hAnsi="Arial" w:cs="Arial"/>
          <w:sz w:val="22"/>
          <w:szCs w:val="22"/>
        </w:rPr>
        <w:t>(with metadata).</w:t>
      </w:r>
    </w:p>
    <w:p w14:paraId="2DFE18C5" w14:textId="2153691B" w:rsidR="00496159" w:rsidRPr="00717E67" w:rsidRDefault="00496159" w:rsidP="0047100E">
      <w:pPr>
        <w:pStyle w:val="ListParagraph"/>
        <w:numPr>
          <w:ilvl w:val="0"/>
          <w:numId w:val="3"/>
        </w:numPr>
        <w:ind w:left="851" w:hanging="425"/>
        <w:rPr>
          <w:rFonts w:ascii="Arial" w:hAnsi="Arial" w:cs="Arial"/>
          <w:sz w:val="22"/>
          <w:szCs w:val="22"/>
          <w:u w:val="single"/>
        </w:rPr>
      </w:pPr>
      <w:r w:rsidRPr="00717E67">
        <w:rPr>
          <w:rFonts w:ascii="Arial" w:hAnsi="Arial" w:cs="Arial"/>
          <w:sz w:val="22"/>
          <w:szCs w:val="22"/>
          <w:u w:val="single"/>
        </w:rPr>
        <w:t>Analysis of Roman Coins</w:t>
      </w:r>
    </w:p>
    <w:p w14:paraId="17F3EC9B" w14:textId="55A5AA7B" w:rsidR="00FF0E3C" w:rsidRPr="00FF0E3C" w:rsidRDefault="00FF0E3C" w:rsidP="00141301">
      <w:pPr>
        <w:ind w:left="851"/>
        <w:rPr>
          <w:rFonts w:ascii="Arial" w:hAnsi="Arial" w:cs="Arial"/>
          <w:sz w:val="22"/>
          <w:szCs w:val="22"/>
        </w:rPr>
      </w:pPr>
      <w:r>
        <w:rPr>
          <w:rFonts w:ascii="Arial" w:hAnsi="Arial" w:cs="Arial"/>
          <w:sz w:val="22"/>
          <w:szCs w:val="22"/>
        </w:rPr>
        <w:t xml:space="preserve">Discussion of current approaches to Roman coin analysis and how to </w:t>
      </w:r>
      <w:r w:rsidR="001E3B0B">
        <w:rPr>
          <w:rFonts w:ascii="Arial" w:hAnsi="Arial" w:cs="Arial"/>
          <w:sz w:val="22"/>
          <w:szCs w:val="22"/>
        </w:rPr>
        <w:t>achieve the</w:t>
      </w:r>
      <w:r w:rsidR="00717E67">
        <w:rPr>
          <w:rFonts w:ascii="Arial" w:hAnsi="Arial" w:cs="Arial"/>
          <w:sz w:val="22"/>
          <w:szCs w:val="22"/>
        </w:rPr>
        <w:t xml:space="preserve"> </w:t>
      </w:r>
      <w:r w:rsidR="00717E67" w:rsidRPr="00463100">
        <w:rPr>
          <w:rFonts w:ascii="Arial" w:hAnsi="Arial" w:cs="Arial"/>
          <w:sz w:val="22"/>
          <w:szCs w:val="22"/>
        </w:rPr>
        <w:t>integration of Roman coinage into wider archaeological narratives</w:t>
      </w:r>
      <w:r w:rsidR="00684E47">
        <w:rPr>
          <w:rFonts w:ascii="Arial" w:hAnsi="Arial" w:cs="Arial"/>
          <w:sz w:val="22"/>
          <w:szCs w:val="22"/>
        </w:rPr>
        <w:t>.</w:t>
      </w:r>
    </w:p>
    <w:p w14:paraId="08090F18" w14:textId="7541FFD6" w:rsidR="00496159" w:rsidRPr="00717E67" w:rsidRDefault="00496159" w:rsidP="0047100E">
      <w:pPr>
        <w:pStyle w:val="ListParagraph"/>
        <w:numPr>
          <w:ilvl w:val="0"/>
          <w:numId w:val="3"/>
        </w:numPr>
        <w:ind w:left="851" w:hanging="425"/>
        <w:rPr>
          <w:rFonts w:ascii="Arial" w:hAnsi="Arial" w:cs="Arial"/>
          <w:sz w:val="22"/>
          <w:szCs w:val="22"/>
          <w:u w:val="single"/>
        </w:rPr>
      </w:pPr>
      <w:r w:rsidRPr="00717E67">
        <w:rPr>
          <w:rFonts w:ascii="Arial" w:hAnsi="Arial" w:cs="Arial"/>
          <w:sz w:val="22"/>
          <w:szCs w:val="22"/>
          <w:u w:val="single"/>
        </w:rPr>
        <w:t>Archives</w:t>
      </w:r>
    </w:p>
    <w:p w14:paraId="0000A4FD" w14:textId="41CECB29" w:rsidR="00717E67" w:rsidRPr="00717E67" w:rsidRDefault="006C218C" w:rsidP="00141301">
      <w:pPr>
        <w:ind w:left="851"/>
        <w:rPr>
          <w:rFonts w:ascii="Arial" w:hAnsi="Arial" w:cs="Arial"/>
          <w:sz w:val="22"/>
          <w:szCs w:val="22"/>
        </w:rPr>
      </w:pPr>
      <w:r>
        <w:rPr>
          <w:rFonts w:ascii="Arial" w:hAnsi="Arial" w:cs="Arial"/>
          <w:sz w:val="22"/>
          <w:szCs w:val="22"/>
        </w:rPr>
        <w:t>Physical and digital archiving.</w:t>
      </w:r>
    </w:p>
    <w:p w14:paraId="7F11609A" w14:textId="52E7F50E" w:rsidR="00606430" w:rsidRPr="00DD0E5D" w:rsidRDefault="00496159" w:rsidP="0047100E">
      <w:pPr>
        <w:pStyle w:val="ListParagraph"/>
        <w:numPr>
          <w:ilvl w:val="0"/>
          <w:numId w:val="3"/>
        </w:numPr>
        <w:ind w:left="851" w:hanging="425"/>
        <w:rPr>
          <w:rFonts w:ascii="Arial" w:hAnsi="Arial" w:cs="Arial"/>
          <w:sz w:val="22"/>
          <w:szCs w:val="22"/>
          <w:u w:val="single"/>
        </w:rPr>
      </w:pPr>
      <w:r w:rsidRPr="00DD0E5D">
        <w:rPr>
          <w:rFonts w:ascii="Arial" w:hAnsi="Arial" w:cs="Arial"/>
          <w:sz w:val="22"/>
          <w:szCs w:val="22"/>
          <w:u w:val="single"/>
        </w:rPr>
        <w:lastRenderedPageBreak/>
        <w:t>Downloadable Resources</w:t>
      </w:r>
    </w:p>
    <w:p w14:paraId="27B0EA56" w14:textId="334003AB" w:rsidR="00DD0E5D" w:rsidRPr="00DD0E5D" w:rsidRDefault="00DD0E5D" w:rsidP="00141301">
      <w:pPr>
        <w:ind w:left="851"/>
        <w:rPr>
          <w:rFonts w:ascii="Arial" w:hAnsi="Arial" w:cs="Arial"/>
          <w:sz w:val="22"/>
          <w:szCs w:val="22"/>
        </w:rPr>
      </w:pPr>
      <w:r w:rsidRPr="00DD0E5D">
        <w:rPr>
          <w:rFonts w:ascii="Arial" w:hAnsi="Arial" w:cs="Arial"/>
          <w:sz w:val="22"/>
          <w:szCs w:val="22"/>
        </w:rPr>
        <w:t xml:space="preserve">Downloadable versions of </w:t>
      </w:r>
      <w:r w:rsidR="00684E47">
        <w:rPr>
          <w:rFonts w:ascii="Arial" w:hAnsi="Arial" w:cs="Arial"/>
          <w:sz w:val="22"/>
          <w:szCs w:val="22"/>
        </w:rPr>
        <w:t>T</w:t>
      </w:r>
      <w:r w:rsidRPr="00DD0E5D">
        <w:rPr>
          <w:rFonts w:ascii="Arial" w:hAnsi="Arial" w:cs="Arial"/>
          <w:sz w:val="22"/>
          <w:szCs w:val="22"/>
        </w:rPr>
        <w:t xml:space="preserve">oolkit </w:t>
      </w:r>
      <w:r w:rsidR="00684E47">
        <w:rPr>
          <w:rFonts w:ascii="Arial" w:hAnsi="Arial" w:cs="Arial"/>
          <w:sz w:val="22"/>
          <w:szCs w:val="22"/>
        </w:rPr>
        <w:t>resources.</w:t>
      </w:r>
    </w:p>
    <w:p w14:paraId="3820EB88" w14:textId="26EF544A" w:rsidR="00496159" w:rsidRPr="00DD0E5D" w:rsidRDefault="00496159" w:rsidP="0047100E">
      <w:pPr>
        <w:pStyle w:val="ListParagraph"/>
        <w:numPr>
          <w:ilvl w:val="0"/>
          <w:numId w:val="3"/>
        </w:numPr>
        <w:ind w:left="851" w:hanging="425"/>
        <w:rPr>
          <w:rFonts w:ascii="Arial" w:hAnsi="Arial" w:cs="Arial"/>
          <w:sz w:val="22"/>
          <w:szCs w:val="22"/>
          <w:u w:val="single"/>
        </w:rPr>
      </w:pPr>
      <w:r w:rsidRPr="00DD0E5D">
        <w:rPr>
          <w:rFonts w:ascii="Arial" w:hAnsi="Arial" w:cs="Arial"/>
          <w:sz w:val="22"/>
          <w:szCs w:val="22"/>
          <w:u w:val="single"/>
        </w:rPr>
        <w:t>Useful Contacts &amp; Resources</w:t>
      </w:r>
    </w:p>
    <w:p w14:paraId="4681648A" w14:textId="36106186" w:rsidR="00DD0E5D" w:rsidRPr="00DD0E5D" w:rsidRDefault="00DD0E5D" w:rsidP="006C218C">
      <w:pPr>
        <w:ind w:left="851"/>
        <w:rPr>
          <w:rFonts w:ascii="Arial" w:hAnsi="Arial" w:cs="Arial"/>
          <w:sz w:val="22"/>
          <w:szCs w:val="22"/>
        </w:rPr>
      </w:pPr>
      <w:r w:rsidRPr="00DD0E5D">
        <w:rPr>
          <w:rFonts w:ascii="Arial" w:hAnsi="Arial" w:cs="Arial"/>
          <w:sz w:val="22"/>
          <w:szCs w:val="22"/>
        </w:rPr>
        <w:t>A list of interest groups and related standards and guidance for specialist analysis.</w:t>
      </w:r>
    </w:p>
    <w:p w14:paraId="3457F6CE" w14:textId="77777777" w:rsidR="00175F86" w:rsidRPr="00174F03" w:rsidRDefault="00175F86" w:rsidP="00175F86">
      <w:pPr>
        <w:pBdr>
          <w:bottom w:val="single" w:sz="6" w:space="1" w:color="auto"/>
        </w:pBdr>
        <w:rPr>
          <w:rFonts w:ascii="Arial" w:hAnsi="Arial" w:cs="Arial"/>
          <w:bCs/>
          <w:sz w:val="22"/>
          <w:szCs w:val="22"/>
        </w:rPr>
      </w:pPr>
    </w:p>
    <w:p w14:paraId="379CAD11" w14:textId="10A83F2B" w:rsidR="00CA6A6E" w:rsidRDefault="00CA6A6E" w:rsidP="00EF2214">
      <w:pPr>
        <w:rPr>
          <w:rFonts w:ascii="Arial" w:hAnsi="Arial" w:cs="Arial"/>
          <w:sz w:val="22"/>
          <w:szCs w:val="22"/>
        </w:rPr>
      </w:pPr>
    </w:p>
    <w:p w14:paraId="41963716" w14:textId="02D6FF8C" w:rsidR="00CA6A6E" w:rsidRPr="00CA6A6E" w:rsidRDefault="00CA6A6E" w:rsidP="00EF2214">
      <w:pPr>
        <w:ind w:left="360"/>
        <w:jc w:val="center"/>
        <w:rPr>
          <w:rFonts w:ascii="Arial" w:hAnsi="Arial" w:cs="Arial"/>
          <w:b/>
          <w:bCs/>
          <w:color w:val="731472"/>
          <w:sz w:val="22"/>
          <w:szCs w:val="22"/>
        </w:rPr>
      </w:pPr>
      <w:r w:rsidRPr="00CA6A6E">
        <w:rPr>
          <w:rFonts w:ascii="Arial" w:hAnsi="Arial" w:cs="Arial"/>
          <w:b/>
          <w:bCs/>
          <w:color w:val="731472"/>
          <w:sz w:val="22"/>
          <w:szCs w:val="22"/>
        </w:rPr>
        <w:t>PROJECT LIFE CYCLE</w:t>
      </w:r>
    </w:p>
    <w:p w14:paraId="4F67E9F4" w14:textId="77777777" w:rsidR="00CA6A6E" w:rsidRDefault="00CA6A6E" w:rsidP="00EF2214">
      <w:pPr>
        <w:rPr>
          <w:rFonts w:ascii="Arial" w:hAnsi="Arial" w:cs="Arial"/>
          <w:sz w:val="22"/>
          <w:szCs w:val="22"/>
        </w:rPr>
      </w:pPr>
    </w:p>
    <w:p w14:paraId="47E78A2B" w14:textId="7EB0AAB4" w:rsidR="00393790" w:rsidRDefault="00393790" w:rsidP="00EF2214">
      <w:pPr>
        <w:jc w:val="both"/>
        <w:rPr>
          <w:rFonts w:ascii="Arial" w:hAnsi="Arial" w:cs="Arial"/>
          <w:sz w:val="22"/>
          <w:szCs w:val="22"/>
        </w:rPr>
      </w:pPr>
      <w:r>
        <w:rPr>
          <w:rFonts w:ascii="Arial" w:hAnsi="Arial" w:cs="Arial"/>
          <w:sz w:val="22"/>
          <w:szCs w:val="22"/>
        </w:rPr>
        <w:t>The process</w:t>
      </w:r>
      <w:r w:rsidR="007E69FD">
        <w:rPr>
          <w:rFonts w:ascii="Arial" w:hAnsi="Arial" w:cs="Arial"/>
          <w:sz w:val="22"/>
          <w:szCs w:val="22"/>
        </w:rPr>
        <w:t>, and its constituent stages,</w:t>
      </w:r>
      <w:r w:rsidR="0028632A">
        <w:rPr>
          <w:rFonts w:ascii="Arial" w:hAnsi="Arial" w:cs="Arial"/>
          <w:sz w:val="22"/>
          <w:szCs w:val="22"/>
        </w:rPr>
        <w:t xml:space="preserve"> </w:t>
      </w:r>
      <w:r>
        <w:rPr>
          <w:rFonts w:ascii="Arial" w:hAnsi="Arial" w:cs="Arial"/>
          <w:sz w:val="22"/>
          <w:szCs w:val="22"/>
        </w:rPr>
        <w:t>involved in undertaking invasive archaeological fieldwork of any kind</w:t>
      </w:r>
      <w:r w:rsidR="007E69FD">
        <w:rPr>
          <w:rFonts w:ascii="Arial" w:hAnsi="Arial" w:cs="Arial"/>
          <w:sz w:val="22"/>
          <w:szCs w:val="22"/>
        </w:rPr>
        <w:t xml:space="preserve"> are</w:t>
      </w:r>
      <w:r>
        <w:rPr>
          <w:rFonts w:ascii="Arial" w:hAnsi="Arial" w:cs="Arial"/>
          <w:sz w:val="22"/>
          <w:szCs w:val="22"/>
        </w:rPr>
        <w:t xml:space="preserve"> described in Historic England’s </w:t>
      </w:r>
      <w:hyperlink r:id="rId7" w:tgtFrame="_blank" w:history="1">
        <w:r w:rsidRPr="00EF4E79">
          <w:rPr>
            <w:rFonts w:ascii="Arial" w:hAnsi="Arial" w:cs="Arial"/>
            <w:color w:val="0000FF"/>
            <w:sz w:val="22"/>
            <w:szCs w:val="22"/>
            <w:u w:val="single"/>
          </w:rPr>
          <w:t>Management of Research Projects in the Historic Environment: The MoRPHE Project Managers’ Guide</w:t>
        </w:r>
      </w:hyperlink>
      <w:r>
        <w:rPr>
          <w:rFonts w:ascii="Arial" w:hAnsi="Arial" w:cs="Arial"/>
          <w:sz w:val="22"/>
          <w:szCs w:val="22"/>
        </w:rPr>
        <w:t>.</w:t>
      </w:r>
    </w:p>
    <w:p w14:paraId="188A6847" w14:textId="10CF1B00" w:rsidR="00A77384" w:rsidRDefault="00A77384" w:rsidP="00EF2214">
      <w:pPr>
        <w:jc w:val="both"/>
        <w:rPr>
          <w:rFonts w:ascii="Arial" w:hAnsi="Arial" w:cs="Arial"/>
          <w:sz w:val="22"/>
          <w:szCs w:val="22"/>
        </w:rPr>
      </w:pPr>
    </w:p>
    <w:p w14:paraId="744B931B" w14:textId="1F73AD4A" w:rsidR="00A77384" w:rsidRDefault="00A77384" w:rsidP="00EF2214">
      <w:pPr>
        <w:jc w:val="both"/>
        <w:rPr>
          <w:rFonts w:ascii="Arial" w:hAnsi="Arial" w:cs="Arial"/>
          <w:sz w:val="22"/>
          <w:szCs w:val="22"/>
        </w:rPr>
      </w:pPr>
      <w:r>
        <w:rPr>
          <w:rFonts w:ascii="Arial" w:hAnsi="Arial" w:cs="Arial"/>
          <w:sz w:val="22"/>
          <w:szCs w:val="22"/>
        </w:rPr>
        <w:t xml:space="preserve">The Execution of a project consists of </w:t>
      </w:r>
      <w:r w:rsidR="00A171E1">
        <w:rPr>
          <w:rFonts w:ascii="Arial" w:hAnsi="Arial" w:cs="Arial"/>
          <w:sz w:val="22"/>
          <w:szCs w:val="22"/>
        </w:rPr>
        <w:t>C</w:t>
      </w:r>
      <w:r>
        <w:rPr>
          <w:rFonts w:ascii="Arial" w:hAnsi="Arial" w:cs="Arial"/>
          <w:sz w:val="22"/>
          <w:szCs w:val="22"/>
        </w:rPr>
        <w:t xml:space="preserve">ollection, </w:t>
      </w:r>
      <w:r w:rsidR="00A171E1">
        <w:rPr>
          <w:rFonts w:ascii="Arial" w:hAnsi="Arial" w:cs="Arial"/>
          <w:sz w:val="22"/>
          <w:szCs w:val="22"/>
        </w:rPr>
        <w:t>A</w:t>
      </w:r>
      <w:r>
        <w:rPr>
          <w:rFonts w:ascii="Arial" w:hAnsi="Arial" w:cs="Arial"/>
          <w:sz w:val="22"/>
          <w:szCs w:val="22"/>
        </w:rPr>
        <w:t xml:space="preserve">ssessment and </w:t>
      </w:r>
      <w:r w:rsidR="00A171E1">
        <w:rPr>
          <w:rFonts w:ascii="Arial" w:hAnsi="Arial" w:cs="Arial"/>
          <w:sz w:val="22"/>
          <w:szCs w:val="22"/>
        </w:rPr>
        <w:t>A</w:t>
      </w:r>
      <w:r>
        <w:rPr>
          <w:rFonts w:ascii="Arial" w:hAnsi="Arial" w:cs="Arial"/>
          <w:sz w:val="22"/>
          <w:szCs w:val="22"/>
        </w:rPr>
        <w:t>nalysis stages.</w:t>
      </w:r>
    </w:p>
    <w:p w14:paraId="7315AE76" w14:textId="5CE5C78F" w:rsidR="00717E67" w:rsidRDefault="00717E67" w:rsidP="00EF2214">
      <w:pPr>
        <w:jc w:val="both"/>
        <w:rPr>
          <w:rFonts w:ascii="Arial" w:hAnsi="Arial" w:cs="Arial"/>
          <w:sz w:val="22"/>
          <w:szCs w:val="22"/>
        </w:rPr>
      </w:pPr>
    </w:p>
    <w:p w14:paraId="23AD975E" w14:textId="4F8A117E" w:rsidR="002A3117" w:rsidRDefault="002A3117" w:rsidP="00EF2214">
      <w:pPr>
        <w:jc w:val="both"/>
        <w:rPr>
          <w:rFonts w:ascii="Arial" w:hAnsi="Arial" w:cs="Arial"/>
          <w:sz w:val="22"/>
          <w:szCs w:val="22"/>
        </w:rPr>
      </w:pPr>
      <w:r w:rsidRPr="002A3117">
        <w:rPr>
          <w:rFonts w:ascii="Arial" w:hAnsi="Arial" w:cs="Arial"/>
          <w:sz w:val="22"/>
          <w:szCs w:val="22"/>
        </w:rPr>
        <w:t>COLLECTION</w:t>
      </w:r>
    </w:p>
    <w:p w14:paraId="7ECDDC52" w14:textId="77777777" w:rsidR="001E3B0B" w:rsidRDefault="001E3B0B" w:rsidP="00EF2214">
      <w:pPr>
        <w:jc w:val="both"/>
        <w:rPr>
          <w:rFonts w:ascii="Arial" w:hAnsi="Arial" w:cs="Arial"/>
          <w:sz w:val="22"/>
          <w:szCs w:val="22"/>
        </w:rPr>
      </w:pPr>
    </w:p>
    <w:p w14:paraId="2EAE431F" w14:textId="0DAF46C4" w:rsidR="00717E67" w:rsidRDefault="00717E67" w:rsidP="00EF2214">
      <w:pPr>
        <w:jc w:val="both"/>
        <w:rPr>
          <w:rFonts w:ascii="Arial" w:hAnsi="Arial" w:cs="Arial"/>
          <w:sz w:val="22"/>
          <w:szCs w:val="22"/>
        </w:rPr>
      </w:pPr>
      <w:r>
        <w:rPr>
          <w:rFonts w:ascii="Arial" w:hAnsi="Arial" w:cs="Arial"/>
          <w:sz w:val="22"/>
          <w:szCs w:val="22"/>
        </w:rPr>
        <w:t xml:space="preserve">Fieldwork </w:t>
      </w:r>
      <w:r w:rsidR="008D3773">
        <w:rPr>
          <w:rFonts w:ascii="Arial" w:hAnsi="Arial" w:cs="Arial"/>
          <w:sz w:val="22"/>
          <w:szCs w:val="22"/>
        </w:rPr>
        <w:t xml:space="preserve">investigating Romano-British sites </w:t>
      </w:r>
      <w:r>
        <w:rPr>
          <w:rFonts w:ascii="Arial" w:hAnsi="Arial" w:cs="Arial"/>
          <w:sz w:val="22"/>
          <w:szCs w:val="22"/>
        </w:rPr>
        <w:t xml:space="preserve">is likely to lead to </w:t>
      </w:r>
      <w:r w:rsidR="008D3773">
        <w:rPr>
          <w:rFonts w:ascii="Arial" w:hAnsi="Arial" w:cs="Arial"/>
          <w:sz w:val="22"/>
          <w:szCs w:val="22"/>
        </w:rPr>
        <w:t>the</w:t>
      </w:r>
      <w:r>
        <w:rPr>
          <w:rFonts w:ascii="Arial" w:hAnsi="Arial" w:cs="Arial"/>
          <w:sz w:val="22"/>
          <w:szCs w:val="22"/>
        </w:rPr>
        <w:t xml:space="preserve"> recovery of Roman coins</w:t>
      </w:r>
      <w:r w:rsidR="008D3773">
        <w:rPr>
          <w:rFonts w:ascii="Arial" w:hAnsi="Arial" w:cs="Arial"/>
          <w:sz w:val="22"/>
          <w:szCs w:val="22"/>
        </w:rPr>
        <w:t>, whether surface collection (fieldwalking), watching briefs, evaluations or largescale excavation. It is important that an experienced archaeological numismatist is recruited to the project team as early in th</w:t>
      </w:r>
      <w:r w:rsidR="008B390C">
        <w:rPr>
          <w:rFonts w:ascii="Arial" w:hAnsi="Arial" w:cs="Arial"/>
          <w:sz w:val="22"/>
          <w:szCs w:val="22"/>
        </w:rPr>
        <w:t>is</w:t>
      </w:r>
      <w:r w:rsidR="008D3773">
        <w:rPr>
          <w:rFonts w:ascii="Arial" w:hAnsi="Arial" w:cs="Arial"/>
          <w:sz w:val="22"/>
          <w:szCs w:val="22"/>
        </w:rPr>
        <w:t xml:space="preserve"> process as possible.</w:t>
      </w:r>
    </w:p>
    <w:p w14:paraId="183A851A" w14:textId="1810FD41" w:rsidR="00B0406B" w:rsidRDefault="00B0406B" w:rsidP="00EF2214">
      <w:pPr>
        <w:jc w:val="both"/>
        <w:rPr>
          <w:rFonts w:ascii="Arial" w:hAnsi="Arial" w:cs="Arial"/>
          <w:sz w:val="22"/>
          <w:szCs w:val="22"/>
        </w:rPr>
      </w:pPr>
    </w:p>
    <w:p w14:paraId="7D00E4BA" w14:textId="5E16B6AB" w:rsidR="00B64868" w:rsidRPr="00B64868" w:rsidRDefault="007C71BC" w:rsidP="00EF2214">
      <w:pPr>
        <w:jc w:val="both"/>
        <w:rPr>
          <w:rFonts w:ascii="Arial" w:hAnsi="Arial" w:cs="Arial"/>
          <w:sz w:val="22"/>
          <w:szCs w:val="22"/>
        </w:rPr>
      </w:pPr>
      <w:r w:rsidRPr="00B64868">
        <w:rPr>
          <w:rFonts w:ascii="Arial" w:hAnsi="Arial" w:cs="Arial"/>
          <w:sz w:val="22"/>
          <w:szCs w:val="22"/>
        </w:rPr>
        <w:t xml:space="preserve">Advice and guidance on </w:t>
      </w:r>
      <w:r w:rsidR="00B64868" w:rsidRPr="00B64868">
        <w:rPr>
          <w:rFonts w:ascii="Arial" w:hAnsi="Arial" w:cs="Arial"/>
          <w:sz w:val="22"/>
          <w:szCs w:val="22"/>
        </w:rPr>
        <w:t>the recovery and recording of all archaeological finds during archaeological fieldwork can be found in the following CIfA resources:</w:t>
      </w:r>
    </w:p>
    <w:p w14:paraId="3BAE8C5B" w14:textId="2FDF94E5" w:rsidR="00B64868" w:rsidRPr="006A4205" w:rsidRDefault="00017FFD" w:rsidP="00B64868">
      <w:pPr>
        <w:numPr>
          <w:ilvl w:val="0"/>
          <w:numId w:val="14"/>
        </w:numPr>
        <w:rPr>
          <w:rFonts w:ascii="Arial" w:hAnsi="Arial" w:cs="Arial"/>
          <w:sz w:val="22"/>
          <w:szCs w:val="22"/>
        </w:rPr>
      </w:pPr>
      <w:hyperlink r:id="rId8" w:tgtFrame="_blank" w:history="1">
        <w:r w:rsidR="00B64868" w:rsidRPr="006A4205">
          <w:rPr>
            <w:rStyle w:val="Emphasis"/>
            <w:rFonts w:ascii="Arial" w:hAnsi="Arial" w:cs="Arial"/>
            <w:i w:val="0"/>
            <w:iCs w:val="0"/>
            <w:color w:val="0000FF"/>
            <w:sz w:val="22"/>
            <w:szCs w:val="22"/>
            <w:u w:val="single"/>
          </w:rPr>
          <w:t>Standard and guidance for the collection, documentation, conservation and research of archaeological materials</w:t>
        </w:r>
      </w:hyperlink>
      <w:r w:rsidR="00B64868" w:rsidRPr="006A4205">
        <w:rPr>
          <w:rStyle w:val="Emphasis"/>
          <w:rFonts w:ascii="Arial" w:hAnsi="Arial" w:cs="Arial"/>
          <w:i w:val="0"/>
          <w:iCs w:val="0"/>
          <w:sz w:val="22"/>
          <w:szCs w:val="22"/>
        </w:rPr>
        <w:t xml:space="preserve"> </w:t>
      </w:r>
      <w:r w:rsidR="00B64868" w:rsidRPr="006A4205">
        <w:rPr>
          <w:rFonts w:ascii="Arial" w:hAnsi="Arial" w:cs="Arial"/>
          <w:sz w:val="22"/>
          <w:szCs w:val="22"/>
        </w:rPr>
        <w:t>(PDF)</w:t>
      </w:r>
    </w:p>
    <w:p w14:paraId="324B5A66" w14:textId="44F96F4F" w:rsidR="00B64868" w:rsidRPr="00E34F66" w:rsidRDefault="00017FFD" w:rsidP="00B64868">
      <w:pPr>
        <w:pStyle w:val="ListParagraph"/>
        <w:numPr>
          <w:ilvl w:val="0"/>
          <w:numId w:val="14"/>
        </w:numPr>
        <w:rPr>
          <w:rFonts w:ascii="Arial" w:hAnsi="Arial" w:cs="Arial"/>
          <w:sz w:val="22"/>
          <w:szCs w:val="22"/>
        </w:rPr>
      </w:pPr>
      <w:hyperlink r:id="rId9" w:history="1">
        <w:r w:rsidR="00B64868" w:rsidRPr="000F0E1F">
          <w:rPr>
            <w:rStyle w:val="Hyperlink"/>
            <w:rFonts w:ascii="Arial" w:hAnsi="Arial" w:cs="Arial"/>
            <w:sz w:val="22"/>
            <w:szCs w:val="22"/>
          </w:rPr>
          <w:t>Toolkit for Finds Recording</w:t>
        </w:r>
      </w:hyperlink>
    </w:p>
    <w:p w14:paraId="0672ADC9" w14:textId="788199A9" w:rsidR="008D3773" w:rsidRDefault="008D3773" w:rsidP="00EF2214">
      <w:pPr>
        <w:jc w:val="both"/>
        <w:rPr>
          <w:rFonts w:ascii="Arial" w:hAnsi="Arial" w:cs="Arial"/>
          <w:sz w:val="22"/>
          <w:szCs w:val="22"/>
        </w:rPr>
      </w:pPr>
    </w:p>
    <w:p w14:paraId="302AA838" w14:textId="3A8A35EB" w:rsidR="002A3117" w:rsidRDefault="002A3117" w:rsidP="00EF2214">
      <w:pPr>
        <w:jc w:val="both"/>
        <w:rPr>
          <w:rFonts w:ascii="Arial" w:hAnsi="Arial" w:cs="Arial"/>
          <w:sz w:val="22"/>
          <w:szCs w:val="22"/>
        </w:rPr>
      </w:pPr>
      <w:r w:rsidRPr="002A3117">
        <w:rPr>
          <w:rFonts w:ascii="Arial" w:hAnsi="Arial" w:cs="Arial"/>
          <w:sz w:val="22"/>
          <w:szCs w:val="22"/>
        </w:rPr>
        <w:t>ASSESSMENT</w:t>
      </w:r>
    </w:p>
    <w:p w14:paraId="63434339" w14:textId="77777777" w:rsidR="001E3B0B" w:rsidRDefault="001E3B0B" w:rsidP="00EF2214">
      <w:pPr>
        <w:jc w:val="both"/>
        <w:rPr>
          <w:rFonts w:ascii="Arial" w:hAnsi="Arial" w:cs="Arial"/>
          <w:sz w:val="22"/>
          <w:szCs w:val="22"/>
        </w:rPr>
      </w:pPr>
    </w:p>
    <w:p w14:paraId="1EF0D797" w14:textId="504A991B" w:rsidR="008D3773" w:rsidRDefault="00B0406B" w:rsidP="00EF2214">
      <w:pPr>
        <w:jc w:val="both"/>
        <w:rPr>
          <w:rFonts w:ascii="Arial" w:hAnsi="Arial" w:cs="Arial"/>
          <w:sz w:val="22"/>
          <w:szCs w:val="22"/>
        </w:rPr>
      </w:pPr>
      <w:r>
        <w:rPr>
          <w:rFonts w:ascii="Arial" w:hAnsi="Arial" w:cs="Arial"/>
          <w:sz w:val="22"/>
          <w:szCs w:val="22"/>
        </w:rPr>
        <w:t>After</w:t>
      </w:r>
      <w:r w:rsidR="008D3773">
        <w:rPr>
          <w:rFonts w:ascii="Arial" w:hAnsi="Arial" w:cs="Arial"/>
          <w:sz w:val="22"/>
          <w:szCs w:val="22"/>
        </w:rPr>
        <w:t xml:space="preserve"> the conclusion of </w:t>
      </w:r>
      <w:r w:rsidR="00A171E1">
        <w:rPr>
          <w:rFonts w:ascii="Arial" w:hAnsi="Arial" w:cs="Arial"/>
          <w:sz w:val="22"/>
          <w:szCs w:val="22"/>
        </w:rPr>
        <w:t>the Collection stage,</w:t>
      </w:r>
      <w:r w:rsidR="008D3773">
        <w:rPr>
          <w:rFonts w:ascii="Arial" w:hAnsi="Arial" w:cs="Arial"/>
          <w:sz w:val="22"/>
          <w:szCs w:val="22"/>
        </w:rPr>
        <w:t xml:space="preserve"> the </w:t>
      </w:r>
      <w:r w:rsidR="00B15113">
        <w:rPr>
          <w:rFonts w:ascii="Arial" w:hAnsi="Arial" w:cs="Arial"/>
          <w:sz w:val="22"/>
          <w:szCs w:val="22"/>
        </w:rPr>
        <w:t xml:space="preserve">archaeological numismatist should examine the </w:t>
      </w:r>
      <w:r w:rsidR="008D3773">
        <w:rPr>
          <w:rFonts w:ascii="Arial" w:hAnsi="Arial" w:cs="Arial"/>
          <w:sz w:val="22"/>
          <w:szCs w:val="22"/>
        </w:rPr>
        <w:t xml:space="preserve">Roman coins </w:t>
      </w:r>
      <w:r w:rsidR="00B15113">
        <w:rPr>
          <w:rFonts w:ascii="Arial" w:hAnsi="Arial" w:cs="Arial"/>
          <w:sz w:val="22"/>
          <w:szCs w:val="22"/>
        </w:rPr>
        <w:t>to assess the potential for the assemblage to contribute t</w:t>
      </w:r>
      <w:r w:rsidR="00A171E1">
        <w:rPr>
          <w:rFonts w:ascii="Arial" w:hAnsi="Arial" w:cs="Arial"/>
          <w:sz w:val="22"/>
          <w:szCs w:val="22"/>
        </w:rPr>
        <w:t>o</w:t>
      </w:r>
      <w:r w:rsidR="00B15113">
        <w:rPr>
          <w:rFonts w:ascii="Arial" w:hAnsi="Arial" w:cs="Arial"/>
          <w:sz w:val="22"/>
          <w:szCs w:val="22"/>
        </w:rPr>
        <w:t xml:space="preserve"> the project’s </w:t>
      </w:r>
      <w:r w:rsidR="009A7681">
        <w:rPr>
          <w:rFonts w:ascii="Arial" w:hAnsi="Arial" w:cs="Arial"/>
          <w:sz w:val="22"/>
          <w:szCs w:val="22"/>
        </w:rPr>
        <w:t>A</w:t>
      </w:r>
      <w:r w:rsidR="00B15113">
        <w:rPr>
          <w:rFonts w:ascii="Arial" w:hAnsi="Arial" w:cs="Arial"/>
          <w:sz w:val="22"/>
          <w:szCs w:val="22"/>
        </w:rPr>
        <w:t xml:space="preserve">ims and </w:t>
      </w:r>
      <w:r w:rsidR="009A7681">
        <w:rPr>
          <w:rFonts w:ascii="Arial" w:hAnsi="Arial" w:cs="Arial"/>
          <w:sz w:val="22"/>
          <w:szCs w:val="22"/>
        </w:rPr>
        <w:t>O</w:t>
      </w:r>
      <w:r w:rsidR="00B15113">
        <w:rPr>
          <w:rFonts w:ascii="Arial" w:hAnsi="Arial" w:cs="Arial"/>
          <w:sz w:val="22"/>
          <w:szCs w:val="22"/>
        </w:rPr>
        <w:t xml:space="preserve">bjectives. At </w:t>
      </w:r>
      <w:r w:rsidR="00A171E1">
        <w:rPr>
          <w:rFonts w:ascii="Arial" w:hAnsi="Arial" w:cs="Arial"/>
          <w:sz w:val="22"/>
          <w:szCs w:val="22"/>
        </w:rPr>
        <w:t>the beginning of the Assessment</w:t>
      </w:r>
      <w:r w:rsidR="00B15113">
        <w:rPr>
          <w:rFonts w:ascii="Arial" w:hAnsi="Arial" w:cs="Arial"/>
          <w:sz w:val="22"/>
          <w:szCs w:val="22"/>
        </w:rPr>
        <w:t xml:space="preserve"> stage, the </w:t>
      </w:r>
      <w:r w:rsidR="00A83287">
        <w:rPr>
          <w:rFonts w:ascii="Arial" w:hAnsi="Arial" w:cs="Arial"/>
          <w:sz w:val="22"/>
          <w:szCs w:val="22"/>
        </w:rPr>
        <w:t xml:space="preserve">archaeological numismatist should be sent the following documentation by the fieldwork </w:t>
      </w:r>
      <w:r w:rsidR="00B15113">
        <w:rPr>
          <w:rFonts w:ascii="Arial" w:hAnsi="Arial" w:cs="Arial"/>
          <w:sz w:val="22"/>
          <w:szCs w:val="22"/>
        </w:rPr>
        <w:t>manager / post-excavation manager</w:t>
      </w:r>
      <w:r w:rsidR="00A83287">
        <w:rPr>
          <w:rFonts w:ascii="Arial" w:hAnsi="Arial" w:cs="Arial"/>
          <w:sz w:val="22"/>
          <w:szCs w:val="22"/>
        </w:rPr>
        <w:t>:</w:t>
      </w:r>
    </w:p>
    <w:p w14:paraId="44A49B69" w14:textId="64747634" w:rsidR="00A83287" w:rsidRDefault="00A83287" w:rsidP="00EF2214">
      <w:pPr>
        <w:pStyle w:val="ListParagraph"/>
        <w:numPr>
          <w:ilvl w:val="0"/>
          <w:numId w:val="3"/>
        </w:numPr>
        <w:jc w:val="both"/>
        <w:rPr>
          <w:rFonts w:ascii="Arial" w:hAnsi="Arial" w:cs="Arial"/>
          <w:sz w:val="22"/>
          <w:szCs w:val="22"/>
        </w:rPr>
      </w:pPr>
      <w:r>
        <w:rPr>
          <w:rFonts w:ascii="Arial" w:hAnsi="Arial" w:cs="Arial"/>
          <w:sz w:val="22"/>
          <w:szCs w:val="22"/>
        </w:rPr>
        <w:t>Project design or written scheme of investigation</w:t>
      </w:r>
    </w:p>
    <w:p w14:paraId="5DAF0620" w14:textId="62E7A379" w:rsidR="005718AB" w:rsidRDefault="005718AB" w:rsidP="00EF2214">
      <w:pPr>
        <w:pStyle w:val="ListParagraph"/>
        <w:numPr>
          <w:ilvl w:val="0"/>
          <w:numId w:val="3"/>
        </w:numPr>
        <w:jc w:val="both"/>
        <w:rPr>
          <w:rFonts w:ascii="Arial" w:hAnsi="Arial" w:cs="Arial"/>
          <w:sz w:val="22"/>
          <w:szCs w:val="22"/>
        </w:rPr>
      </w:pPr>
      <w:r>
        <w:rPr>
          <w:rFonts w:ascii="Arial" w:hAnsi="Arial" w:cs="Arial"/>
          <w:sz w:val="22"/>
          <w:szCs w:val="22"/>
        </w:rPr>
        <w:t>Interim</w:t>
      </w:r>
      <w:r w:rsidR="00C457D9">
        <w:rPr>
          <w:rFonts w:ascii="Arial" w:hAnsi="Arial" w:cs="Arial"/>
          <w:sz w:val="22"/>
          <w:szCs w:val="22"/>
        </w:rPr>
        <w:t xml:space="preserve"> </w:t>
      </w:r>
      <w:r>
        <w:rPr>
          <w:rFonts w:ascii="Arial" w:hAnsi="Arial" w:cs="Arial"/>
          <w:sz w:val="22"/>
          <w:szCs w:val="22"/>
        </w:rPr>
        <w:t>site narrative</w:t>
      </w:r>
    </w:p>
    <w:p w14:paraId="354A9C3F" w14:textId="6B773916" w:rsidR="00A83287" w:rsidRDefault="00A83287" w:rsidP="00EF2214">
      <w:pPr>
        <w:pStyle w:val="ListParagraph"/>
        <w:numPr>
          <w:ilvl w:val="0"/>
          <w:numId w:val="3"/>
        </w:numPr>
        <w:jc w:val="both"/>
        <w:rPr>
          <w:rFonts w:ascii="Arial" w:hAnsi="Arial" w:cs="Arial"/>
          <w:sz w:val="22"/>
          <w:szCs w:val="22"/>
        </w:rPr>
      </w:pPr>
      <w:r>
        <w:rPr>
          <w:rFonts w:ascii="Arial" w:hAnsi="Arial" w:cs="Arial"/>
          <w:sz w:val="22"/>
          <w:szCs w:val="22"/>
        </w:rPr>
        <w:t xml:space="preserve">List of Roman coins for </w:t>
      </w:r>
      <w:r w:rsidR="00D7501C">
        <w:rPr>
          <w:rFonts w:ascii="Arial" w:hAnsi="Arial" w:cs="Arial"/>
          <w:sz w:val="22"/>
          <w:szCs w:val="22"/>
        </w:rPr>
        <w:t>provisional</w:t>
      </w:r>
      <w:r>
        <w:rPr>
          <w:rFonts w:ascii="Arial" w:hAnsi="Arial" w:cs="Arial"/>
          <w:sz w:val="22"/>
          <w:szCs w:val="22"/>
        </w:rPr>
        <w:t xml:space="preserve"> identification</w:t>
      </w:r>
    </w:p>
    <w:p w14:paraId="38C282B1" w14:textId="57D602EB" w:rsidR="00A83287" w:rsidRDefault="00A83287" w:rsidP="00EF2214">
      <w:pPr>
        <w:pStyle w:val="ListParagraph"/>
        <w:numPr>
          <w:ilvl w:val="0"/>
          <w:numId w:val="3"/>
        </w:numPr>
        <w:jc w:val="both"/>
        <w:rPr>
          <w:rFonts w:ascii="Arial" w:hAnsi="Arial" w:cs="Arial"/>
          <w:sz w:val="22"/>
          <w:szCs w:val="22"/>
        </w:rPr>
      </w:pPr>
      <w:r>
        <w:rPr>
          <w:rFonts w:ascii="Arial" w:hAnsi="Arial" w:cs="Arial"/>
          <w:sz w:val="22"/>
          <w:szCs w:val="22"/>
        </w:rPr>
        <w:t xml:space="preserve">Context database </w:t>
      </w:r>
      <w:r w:rsidR="00684E47">
        <w:rPr>
          <w:rFonts w:ascii="Arial" w:hAnsi="Arial" w:cs="Arial"/>
          <w:sz w:val="22"/>
          <w:szCs w:val="22"/>
        </w:rPr>
        <w:t xml:space="preserve">/ </w:t>
      </w:r>
      <w:r w:rsidR="006251EE">
        <w:rPr>
          <w:rFonts w:ascii="Arial" w:hAnsi="Arial" w:cs="Arial"/>
          <w:sz w:val="22"/>
          <w:szCs w:val="22"/>
        </w:rPr>
        <w:t xml:space="preserve">site </w:t>
      </w:r>
      <w:r w:rsidR="00684E47">
        <w:rPr>
          <w:rFonts w:ascii="Arial" w:hAnsi="Arial" w:cs="Arial"/>
          <w:sz w:val="22"/>
          <w:szCs w:val="22"/>
        </w:rPr>
        <w:t xml:space="preserve">hierarchy </w:t>
      </w:r>
      <w:r w:rsidR="00A171E1">
        <w:rPr>
          <w:rFonts w:ascii="Arial" w:hAnsi="Arial" w:cs="Arial"/>
          <w:sz w:val="22"/>
          <w:szCs w:val="22"/>
        </w:rPr>
        <w:t xml:space="preserve">/ matrix </w:t>
      </w:r>
      <w:r>
        <w:rPr>
          <w:rFonts w:ascii="Arial" w:hAnsi="Arial" w:cs="Arial"/>
          <w:sz w:val="22"/>
          <w:szCs w:val="22"/>
        </w:rPr>
        <w:t xml:space="preserve">indicating the provisional stratigraphic </w:t>
      </w:r>
      <w:r w:rsidR="00A171E1">
        <w:rPr>
          <w:rFonts w:ascii="Arial" w:hAnsi="Arial" w:cs="Arial"/>
          <w:sz w:val="22"/>
          <w:szCs w:val="22"/>
        </w:rPr>
        <w:t>sequence</w:t>
      </w:r>
    </w:p>
    <w:p w14:paraId="387B6915" w14:textId="483ACA03" w:rsidR="00A83287" w:rsidRDefault="00A83287" w:rsidP="00EF2214">
      <w:pPr>
        <w:pStyle w:val="ListParagraph"/>
        <w:numPr>
          <w:ilvl w:val="0"/>
          <w:numId w:val="3"/>
        </w:numPr>
        <w:jc w:val="both"/>
        <w:rPr>
          <w:rFonts w:ascii="Arial" w:hAnsi="Arial" w:cs="Arial"/>
          <w:sz w:val="22"/>
          <w:szCs w:val="22"/>
        </w:rPr>
      </w:pPr>
      <w:r>
        <w:rPr>
          <w:rFonts w:ascii="Arial" w:hAnsi="Arial" w:cs="Arial"/>
          <w:sz w:val="22"/>
          <w:szCs w:val="22"/>
        </w:rPr>
        <w:t>Instructions on which of the project’s aims and objectives the Roman coin assemblage is likely to contribute to</w:t>
      </w:r>
    </w:p>
    <w:p w14:paraId="496B7FF2" w14:textId="1264AA5D" w:rsidR="009A7681" w:rsidRDefault="00A83287" w:rsidP="00EF2214">
      <w:pPr>
        <w:pStyle w:val="ListParagraph"/>
        <w:numPr>
          <w:ilvl w:val="0"/>
          <w:numId w:val="3"/>
        </w:numPr>
        <w:jc w:val="both"/>
        <w:rPr>
          <w:rFonts w:ascii="Arial" w:hAnsi="Arial" w:cs="Arial"/>
          <w:sz w:val="22"/>
          <w:szCs w:val="22"/>
        </w:rPr>
      </w:pPr>
      <w:r>
        <w:rPr>
          <w:rFonts w:ascii="Arial" w:hAnsi="Arial" w:cs="Arial"/>
          <w:sz w:val="22"/>
          <w:szCs w:val="22"/>
        </w:rPr>
        <w:t xml:space="preserve">Request for </w:t>
      </w:r>
      <w:r w:rsidR="009A7681">
        <w:rPr>
          <w:rFonts w:ascii="Arial" w:hAnsi="Arial" w:cs="Arial"/>
          <w:sz w:val="22"/>
          <w:szCs w:val="22"/>
        </w:rPr>
        <w:t xml:space="preserve">additional research questions specific to Roman coinage that could be included in the </w:t>
      </w:r>
      <w:r w:rsidR="00A171E1">
        <w:rPr>
          <w:rFonts w:ascii="Arial" w:hAnsi="Arial" w:cs="Arial"/>
          <w:sz w:val="22"/>
          <w:szCs w:val="22"/>
        </w:rPr>
        <w:t xml:space="preserve">Analysis stage of the </w:t>
      </w:r>
      <w:r w:rsidR="009A7681">
        <w:rPr>
          <w:rFonts w:ascii="Arial" w:hAnsi="Arial" w:cs="Arial"/>
          <w:sz w:val="22"/>
          <w:szCs w:val="22"/>
        </w:rPr>
        <w:t>post-excavation programme</w:t>
      </w:r>
    </w:p>
    <w:p w14:paraId="47E83218" w14:textId="77777777" w:rsidR="009A7681" w:rsidRDefault="009A7681" w:rsidP="00EF2214">
      <w:pPr>
        <w:jc w:val="both"/>
        <w:rPr>
          <w:rFonts w:ascii="Arial" w:hAnsi="Arial" w:cs="Arial"/>
          <w:sz w:val="22"/>
          <w:szCs w:val="22"/>
        </w:rPr>
      </w:pPr>
    </w:p>
    <w:p w14:paraId="52B4FDD9" w14:textId="462660C6" w:rsidR="000E4B0C" w:rsidRDefault="000E4B0C" w:rsidP="00EF2214">
      <w:pPr>
        <w:jc w:val="both"/>
        <w:rPr>
          <w:rFonts w:ascii="Arial" w:hAnsi="Arial" w:cs="Arial"/>
          <w:sz w:val="22"/>
          <w:szCs w:val="22"/>
        </w:rPr>
      </w:pPr>
      <w:r>
        <w:rPr>
          <w:rFonts w:ascii="Arial" w:hAnsi="Arial" w:cs="Arial"/>
          <w:sz w:val="22"/>
          <w:szCs w:val="22"/>
        </w:rPr>
        <w:t>This should lead to a Roman coinage assessment report by the archaeological numismatist</w:t>
      </w:r>
      <w:r w:rsidR="00A171E1">
        <w:rPr>
          <w:rFonts w:ascii="Arial" w:hAnsi="Arial" w:cs="Arial"/>
          <w:sz w:val="22"/>
          <w:szCs w:val="22"/>
        </w:rPr>
        <w:t>,</w:t>
      </w:r>
      <w:r>
        <w:rPr>
          <w:rFonts w:ascii="Arial" w:hAnsi="Arial" w:cs="Arial"/>
          <w:sz w:val="22"/>
          <w:szCs w:val="22"/>
        </w:rPr>
        <w:t xml:space="preserve"> reviewing the potential of the Roman coin assemblage to achieve the Aims and Objectives of the project. The format of the report will vary depending on the nature of the fieldwork, but </w:t>
      </w:r>
      <w:r w:rsidR="00676FFE">
        <w:rPr>
          <w:rFonts w:ascii="Arial" w:hAnsi="Arial" w:cs="Arial"/>
          <w:sz w:val="22"/>
          <w:szCs w:val="22"/>
        </w:rPr>
        <w:t xml:space="preserve">normally </w:t>
      </w:r>
      <w:r w:rsidR="00D7501C">
        <w:rPr>
          <w:rFonts w:ascii="Arial" w:hAnsi="Arial" w:cs="Arial"/>
          <w:sz w:val="22"/>
          <w:szCs w:val="22"/>
        </w:rPr>
        <w:t xml:space="preserve">it </w:t>
      </w:r>
      <w:r>
        <w:rPr>
          <w:rFonts w:ascii="Arial" w:hAnsi="Arial" w:cs="Arial"/>
          <w:sz w:val="22"/>
          <w:szCs w:val="22"/>
        </w:rPr>
        <w:t>should include:</w:t>
      </w:r>
    </w:p>
    <w:p w14:paraId="043FC787" w14:textId="6DD25180" w:rsidR="00D7501C" w:rsidRPr="00A206FF" w:rsidRDefault="000E4B0C" w:rsidP="00A206FF">
      <w:pPr>
        <w:pStyle w:val="ListParagraph"/>
        <w:numPr>
          <w:ilvl w:val="0"/>
          <w:numId w:val="26"/>
        </w:numPr>
        <w:jc w:val="both"/>
        <w:rPr>
          <w:rFonts w:ascii="Arial" w:hAnsi="Arial" w:cs="Arial"/>
          <w:sz w:val="22"/>
          <w:szCs w:val="22"/>
        </w:rPr>
      </w:pPr>
      <w:r>
        <w:rPr>
          <w:rFonts w:ascii="Arial" w:hAnsi="Arial" w:cs="Arial"/>
          <w:sz w:val="22"/>
          <w:szCs w:val="22"/>
        </w:rPr>
        <w:t xml:space="preserve">Provisional identifications of </w:t>
      </w:r>
      <w:r w:rsidR="00A171E1">
        <w:rPr>
          <w:rFonts w:ascii="Arial" w:hAnsi="Arial" w:cs="Arial"/>
          <w:sz w:val="22"/>
          <w:szCs w:val="22"/>
        </w:rPr>
        <w:t xml:space="preserve">all </w:t>
      </w:r>
      <w:r>
        <w:rPr>
          <w:rFonts w:ascii="Arial" w:hAnsi="Arial" w:cs="Arial"/>
          <w:sz w:val="22"/>
          <w:szCs w:val="22"/>
        </w:rPr>
        <w:t>Roman coins</w:t>
      </w:r>
      <w:r w:rsidR="00232BC6">
        <w:rPr>
          <w:rFonts w:ascii="Arial" w:hAnsi="Arial" w:cs="Arial"/>
          <w:sz w:val="22"/>
          <w:szCs w:val="22"/>
        </w:rPr>
        <w:t xml:space="preserve">. The coins are unlikely to have been cleaned </w:t>
      </w:r>
      <w:r w:rsidR="00A206FF">
        <w:rPr>
          <w:rFonts w:ascii="Arial" w:hAnsi="Arial" w:cs="Arial"/>
          <w:sz w:val="22"/>
          <w:szCs w:val="22"/>
        </w:rPr>
        <w:t xml:space="preserve">by an archaeological conservator </w:t>
      </w:r>
      <w:r w:rsidR="00232BC6">
        <w:rPr>
          <w:rFonts w:ascii="Arial" w:hAnsi="Arial" w:cs="Arial"/>
          <w:sz w:val="22"/>
          <w:szCs w:val="22"/>
        </w:rPr>
        <w:t xml:space="preserve">at this stage </w:t>
      </w:r>
      <w:r w:rsidR="00A206FF">
        <w:rPr>
          <w:rFonts w:ascii="Arial" w:hAnsi="Arial" w:cs="Arial"/>
          <w:sz w:val="22"/>
          <w:szCs w:val="22"/>
        </w:rPr>
        <w:t xml:space="preserve">(any adhering soil is </w:t>
      </w:r>
      <w:r w:rsidR="00C457D9">
        <w:rPr>
          <w:rFonts w:ascii="Arial" w:hAnsi="Arial" w:cs="Arial"/>
          <w:sz w:val="22"/>
          <w:szCs w:val="22"/>
        </w:rPr>
        <w:t>likely to have been</w:t>
      </w:r>
      <w:r w:rsidR="00A206FF">
        <w:rPr>
          <w:rFonts w:ascii="Arial" w:hAnsi="Arial" w:cs="Arial"/>
          <w:sz w:val="22"/>
          <w:szCs w:val="22"/>
        </w:rPr>
        <w:t xml:space="preserve"> removed on-site) </w:t>
      </w:r>
      <w:r w:rsidR="00232BC6" w:rsidRPr="00A206FF">
        <w:rPr>
          <w:rFonts w:ascii="Arial" w:hAnsi="Arial" w:cs="Arial"/>
          <w:sz w:val="22"/>
          <w:szCs w:val="22"/>
        </w:rPr>
        <w:t xml:space="preserve">and outline identifications </w:t>
      </w:r>
      <w:r w:rsidR="00D7501C" w:rsidRPr="00A206FF">
        <w:rPr>
          <w:rFonts w:ascii="Arial" w:hAnsi="Arial" w:cs="Arial"/>
          <w:sz w:val="22"/>
          <w:szCs w:val="22"/>
        </w:rPr>
        <w:t>are</w:t>
      </w:r>
      <w:r w:rsidR="00232BC6" w:rsidRPr="00A206FF">
        <w:rPr>
          <w:rFonts w:ascii="Arial" w:hAnsi="Arial" w:cs="Arial"/>
          <w:sz w:val="22"/>
          <w:szCs w:val="22"/>
        </w:rPr>
        <w:t xml:space="preserve"> suffic</w:t>
      </w:r>
      <w:r w:rsidR="00D7501C" w:rsidRPr="00A206FF">
        <w:rPr>
          <w:rFonts w:ascii="Arial" w:hAnsi="Arial" w:cs="Arial"/>
          <w:sz w:val="22"/>
          <w:szCs w:val="22"/>
        </w:rPr>
        <w:t>ient</w:t>
      </w:r>
      <w:r w:rsidR="00232BC6" w:rsidRPr="00A206FF">
        <w:rPr>
          <w:rFonts w:ascii="Arial" w:hAnsi="Arial" w:cs="Arial"/>
          <w:sz w:val="22"/>
          <w:szCs w:val="22"/>
        </w:rPr>
        <w:t xml:space="preserve">. Where possible </w:t>
      </w:r>
      <w:r w:rsidR="00D7501C" w:rsidRPr="00A206FF">
        <w:rPr>
          <w:rFonts w:ascii="Arial" w:hAnsi="Arial" w:cs="Arial"/>
          <w:sz w:val="22"/>
          <w:szCs w:val="22"/>
        </w:rPr>
        <w:t>these</w:t>
      </w:r>
      <w:r w:rsidR="00232BC6" w:rsidRPr="00A206FF">
        <w:rPr>
          <w:rFonts w:ascii="Arial" w:hAnsi="Arial" w:cs="Arial"/>
          <w:sz w:val="22"/>
          <w:szCs w:val="22"/>
        </w:rPr>
        <w:t xml:space="preserve"> should consist of </w:t>
      </w:r>
      <w:r w:rsidR="00D7501C" w:rsidRPr="00A206FF">
        <w:rPr>
          <w:rFonts w:ascii="Arial" w:hAnsi="Arial" w:cs="Arial"/>
          <w:sz w:val="22"/>
          <w:szCs w:val="22"/>
        </w:rPr>
        <w:t>the recording of:</w:t>
      </w:r>
    </w:p>
    <w:p w14:paraId="1F042AEB" w14:textId="77777777" w:rsidR="00F2013C"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Unique coin number (usually Registered Find, Registered Artefact, or Small Finds number)</w:t>
      </w:r>
    </w:p>
    <w:p w14:paraId="64C12D66" w14:textId="2E69142E" w:rsidR="00F2013C"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lastRenderedPageBreak/>
        <w:t xml:space="preserve">Context number </w:t>
      </w:r>
    </w:p>
    <w:p w14:paraId="497FEE4C" w14:textId="6F6A86C5" w:rsidR="00D7501C"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D</w:t>
      </w:r>
      <w:r w:rsidR="00232BC6">
        <w:rPr>
          <w:rFonts w:ascii="Arial" w:hAnsi="Arial" w:cs="Arial"/>
          <w:sz w:val="22"/>
          <w:szCs w:val="22"/>
        </w:rPr>
        <w:t>enomination</w:t>
      </w:r>
    </w:p>
    <w:p w14:paraId="2E135996" w14:textId="37CFB7C0" w:rsidR="00D7501C"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I</w:t>
      </w:r>
      <w:r w:rsidR="00232BC6">
        <w:rPr>
          <w:rFonts w:ascii="Arial" w:hAnsi="Arial" w:cs="Arial"/>
          <w:sz w:val="22"/>
          <w:szCs w:val="22"/>
        </w:rPr>
        <w:t>ssuing emperor / ruler</w:t>
      </w:r>
    </w:p>
    <w:p w14:paraId="4BC38BC2" w14:textId="4E18F03A" w:rsidR="00DF696A"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R</w:t>
      </w:r>
      <w:r w:rsidR="00232BC6">
        <w:rPr>
          <w:rFonts w:ascii="Arial" w:hAnsi="Arial" w:cs="Arial"/>
          <w:sz w:val="22"/>
          <w:szCs w:val="22"/>
        </w:rPr>
        <w:t>everse type (particularly for 4th century coins)</w:t>
      </w:r>
    </w:p>
    <w:p w14:paraId="7C63D7AA" w14:textId="72699A00" w:rsidR="00DF696A"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S</w:t>
      </w:r>
      <w:r w:rsidR="00232BC6">
        <w:rPr>
          <w:rFonts w:ascii="Arial" w:hAnsi="Arial" w:cs="Arial"/>
          <w:sz w:val="22"/>
          <w:szCs w:val="22"/>
        </w:rPr>
        <w:t>pot dates</w:t>
      </w:r>
    </w:p>
    <w:p w14:paraId="0EC0F98F" w14:textId="0D109629" w:rsidR="000A768E" w:rsidRDefault="00F2013C" w:rsidP="00EF2214">
      <w:pPr>
        <w:pStyle w:val="ListParagraph"/>
        <w:numPr>
          <w:ilvl w:val="1"/>
          <w:numId w:val="26"/>
        </w:numPr>
        <w:jc w:val="both"/>
        <w:rPr>
          <w:rFonts w:ascii="Arial" w:hAnsi="Arial" w:cs="Arial"/>
          <w:sz w:val="22"/>
          <w:szCs w:val="22"/>
        </w:rPr>
      </w:pPr>
      <w:r>
        <w:rPr>
          <w:rFonts w:ascii="Arial" w:hAnsi="Arial" w:cs="Arial"/>
          <w:sz w:val="22"/>
          <w:szCs w:val="22"/>
        </w:rPr>
        <w:t>R</w:t>
      </w:r>
      <w:r w:rsidR="00232BC6">
        <w:rPr>
          <w:rFonts w:ascii="Arial" w:hAnsi="Arial" w:cs="Arial"/>
          <w:sz w:val="22"/>
          <w:szCs w:val="22"/>
        </w:rPr>
        <w:t>ecommendations for cleaning by a</w:t>
      </w:r>
      <w:r w:rsidR="00A171E1">
        <w:rPr>
          <w:rFonts w:ascii="Arial" w:hAnsi="Arial" w:cs="Arial"/>
          <w:sz w:val="22"/>
          <w:szCs w:val="22"/>
        </w:rPr>
        <w:t>n archaeological</w:t>
      </w:r>
      <w:r w:rsidR="00232BC6">
        <w:rPr>
          <w:rFonts w:ascii="Arial" w:hAnsi="Arial" w:cs="Arial"/>
          <w:sz w:val="22"/>
          <w:szCs w:val="22"/>
        </w:rPr>
        <w:t xml:space="preserve"> conservator</w:t>
      </w:r>
      <w:r w:rsidR="000A768E">
        <w:rPr>
          <w:rFonts w:ascii="Arial" w:hAnsi="Arial" w:cs="Arial"/>
          <w:sz w:val="22"/>
          <w:szCs w:val="22"/>
        </w:rPr>
        <w:t xml:space="preserve"> (</w:t>
      </w:r>
      <w:r w:rsidR="00A171E1">
        <w:rPr>
          <w:rFonts w:ascii="Arial" w:hAnsi="Arial" w:cs="Arial"/>
          <w:sz w:val="22"/>
          <w:szCs w:val="22"/>
        </w:rPr>
        <w:t>it</w:t>
      </w:r>
      <w:r w:rsidR="000A768E">
        <w:rPr>
          <w:rFonts w:ascii="Arial" w:hAnsi="Arial" w:cs="Arial"/>
          <w:sz w:val="22"/>
          <w:szCs w:val="22"/>
        </w:rPr>
        <w:t xml:space="preserve"> can </w:t>
      </w:r>
      <w:r w:rsidR="00A171E1">
        <w:rPr>
          <w:rFonts w:ascii="Arial" w:hAnsi="Arial" w:cs="Arial"/>
          <w:sz w:val="22"/>
          <w:szCs w:val="22"/>
        </w:rPr>
        <w:t xml:space="preserve">be helpful to </w:t>
      </w:r>
      <w:r w:rsidR="000A768E">
        <w:rPr>
          <w:rFonts w:ascii="Arial" w:hAnsi="Arial" w:cs="Arial"/>
          <w:sz w:val="22"/>
          <w:szCs w:val="22"/>
        </w:rPr>
        <w:t>indicate specific sides or areas of a coin where cleaning would most benefit its full identification)</w:t>
      </w:r>
    </w:p>
    <w:p w14:paraId="1E167D4E" w14:textId="5C1B1A16" w:rsidR="000E4B0C" w:rsidRDefault="000A768E" w:rsidP="00EF2214">
      <w:pPr>
        <w:pStyle w:val="ListParagraph"/>
        <w:numPr>
          <w:ilvl w:val="0"/>
          <w:numId w:val="26"/>
        </w:numPr>
        <w:jc w:val="both"/>
        <w:rPr>
          <w:rFonts w:ascii="Arial" w:hAnsi="Arial" w:cs="Arial"/>
          <w:sz w:val="22"/>
          <w:szCs w:val="22"/>
        </w:rPr>
      </w:pPr>
      <w:r>
        <w:rPr>
          <w:rFonts w:ascii="Arial" w:hAnsi="Arial" w:cs="Arial"/>
          <w:sz w:val="22"/>
          <w:szCs w:val="22"/>
        </w:rPr>
        <w:t xml:space="preserve">Quantification of the Roman coin assemblage, most commonly as a table showing the provisional allocation of coins to the sequence of </w:t>
      </w:r>
      <w:r w:rsidR="00F2013C">
        <w:rPr>
          <w:rFonts w:ascii="Arial" w:hAnsi="Arial" w:cs="Arial"/>
          <w:sz w:val="22"/>
          <w:szCs w:val="22"/>
        </w:rPr>
        <w:t>Roman Coinage</w:t>
      </w:r>
      <w:r>
        <w:rPr>
          <w:rFonts w:ascii="Arial" w:hAnsi="Arial" w:cs="Arial"/>
          <w:sz w:val="22"/>
          <w:szCs w:val="22"/>
        </w:rPr>
        <w:t xml:space="preserve"> Issue Periods;</w:t>
      </w:r>
    </w:p>
    <w:p w14:paraId="10E0D207" w14:textId="0EB5D02D" w:rsidR="000A768E" w:rsidRPr="008A4837" w:rsidRDefault="000A768E" w:rsidP="00EF2214">
      <w:pPr>
        <w:pStyle w:val="ListParagraph"/>
        <w:numPr>
          <w:ilvl w:val="0"/>
          <w:numId w:val="26"/>
        </w:numPr>
        <w:jc w:val="both"/>
        <w:rPr>
          <w:rFonts w:ascii="Arial" w:hAnsi="Arial" w:cs="Arial"/>
          <w:sz w:val="22"/>
          <w:szCs w:val="22"/>
        </w:rPr>
      </w:pPr>
      <w:r w:rsidRPr="008A4837">
        <w:rPr>
          <w:rFonts w:ascii="Arial" w:hAnsi="Arial" w:cs="Arial"/>
          <w:sz w:val="22"/>
          <w:szCs w:val="22"/>
        </w:rPr>
        <w:t>Overview of the Roman coin assemblage</w:t>
      </w:r>
      <w:r w:rsidR="00143098" w:rsidRPr="008A4837">
        <w:rPr>
          <w:rFonts w:ascii="Arial" w:hAnsi="Arial" w:cs="Arial"/>
          <w:sz w:val="22"/>
          <w:szCs w:val="22"/>
        </w:rPr>
        <w:t xml:space="preserve">, </w:t>
      </w:r>
      <w:r w:rsidR="008A4837" w:rsidRPr="008A4837">
        <w:rPr>
          <w:rFonts w:ascii="Arial" w:hAnsi="Arial" w:cs="Arial"/>
          <w:sz w:val="22"/>
          <w:szCs w:val="22"/>
        </w:rPr>
        <w:t>focusing on chronology, stratigraphy and potential for comparison with other excavated Roman coin assemblages (</w:t>
      </w:r>
      <w:r w:rsidR="005718AB" w:rsidRPr="008A4837">
        <w:rPr>
          <w:rFonts w:ascii="Arial" w:hAnsi="Arial" w:cs="Arial"/>
          <w:sz w:val="22"/>
          <w:szCs w:val="22"/>
        </w:rPr>
        <w:t>e.g</w:t>
      </w:r>
      <w:r w:rsidR="005718AB">
        <w:rPr>
          <w:rFonts w:ascii="Arial" w:hAnsi="Arial" w:cs="Arial"/>
          <w:sz w:val="22"/>
          <w:szCs w:val="22"/>
        </w:rPr>
        <w:t>.</w:t>
      </w:r>
      <w:r w:rsidR="0028632A">
        <w:rPr>
          <w:rFonts w:ascii="Arial" w:hAnsi="Arial" w:cs="Arial"/>
          <w:sz w:val="22"/>
          <w:szCs w:val="22"/>
        </w:rPr>
        <w:t>,</w:t>
      </w:r>
      <w:r w:rsidR="008A4837" w:rsidRPr="008A4837">
        <w:rPr>
          <w:rFonts w:ascii="Arial" w:hAnsi="Arial" w:cs="Arial"/>
          <w:sz w:val="22"/>
          <w:szCs w:val="22"/>
        </w:rPr>
        <w:t xml:space="preserve"> by settlement type or local / regional comparators)</w:t>
      </w:r>
      <w:r w:rsidR="00DF696A" w:rsidRPr="008A4837">
        <w:rPr>
          <w:rFonts w:ascii="Arial" w:hAnsi="Arial" w:cs="Arial"/>
          <w:sz w:val="22"/>
          <w:szCs w:val="22"/>
        </w:rPr>
        <w:t>;</w:t>
      </w:r>
    </w:p>
    <w:p w14:paraId="1CE2DEDA" w14:textId="13992A0D" w:rsidR="00DF696A" w:rsidRPr="000E4B0C" w:rsidRDefault="00DF696A" w:rsidP="00EF2214">
      <w:pPr>
        <w:pStyle w:val="ListParagraph"/>
        <w:numPr>
          <w:ilvl w:val="0"/>
          <w:numId w:val="26"/>
        </w:numPr>
        <w:jc w:val="both"/>
        <w:rPr>
          <w:rFonts w:ascii="Arial" w:hAnsi="Arial" w:cs="Arial"/>
          <w:sz w:val="22"/>
          <w:szCs w:val="22"/>
        </w:rPr>
      </w:pPr>
      <w:r>
        <w:rPr>
          <w:rFonts w:ascii="Arial" w:hAnsi="Arial" w:cs="Arial"/>
          <w:sz w:val="22"/>
          <w:szCs w:val="22"/>
        </w:rPr>
        <w:t xml:space="preserve">Assessment of potential for the Roman coin assemblage to contribute to the project’s stated Aims and Objectives, as well as recommendations for additional research questions to be considered in the </w:t>
      </w:r>
      <w:r w:rsidR="00A171E1">
        <w:rPr>
          <w:rFonts w:ascii="Arial" w:hAnsi="Arial" w:cs="Arial"/>
          <w:sz w:val="22"/>
          <w:szCs w:val="22"/>
        </w:rPr>
        <w:t>A</w:t>
      </w:r>
      <w:r>
        <w:rPr>
          <w:rFonts w:ascii="Arial" w:hAnsi="Arial" w:cs="Arial"/>
          <w:sz w:val="22"/>
          <w:szCs w:val="22"/>
        </w:rPr>
        <w:t>nalysis stage.</w:t>
      </w:r>
    </w:p>
    <w:p w14:paraId="0A3CAEDB" w14:textId="77777777" w:rsidR="000E4B0C" w:rsidRDefault="000E4B0C" w:rsidP="00EF2214">
      <w:pPr>
        <w:jc w:val="both"/>
        <w:rPr>
          <w:rFonts w:ascii="Arial" w:hAnsi="Arial" w:cs="Arial"/>
          <w:sz w:val="22"/>
          <w:szCs w:val="22"/>
        </w:rPr>
      </w:pPr>
    </w:p>
    <w:p w14:paraId="67817060" w14:textId="065201EE" w:rsidR="00A34436" w:rsidRDefault="00DF696A" w:rsidP="00EF2214">
      <w:pPr>
        <w:jc w:val="both"/>
        <w:rPr>
          <w:rFonts w:ascii="Arial" w:hAnsi="Arial" w:cs="Arial"/>
          <w:sz w:val="22"/>
          <w:szCs w:val="22"/>
        </w:rPr>
      </w:pPr>
      <w:r>
        <w:rPr>
          <w:rFonts w:ascii="Arial" w:hAnsi="Arial" w:cs="Arial"/>
          <w:sz w:val="22"/>
          <w:szCs w:val="22"/>
        </w:rPr>
        <w:t xml:space="preserve">The Roman coin assessment report should be incorporated into the project’s </w:t>
      </w:r>
      <w:r w:rsidR="00143098">
        <w:rPr>
          <w:rFonts w:ascii="Arial" w:hAnsi="Arial" w:cs="Arial"/>
          <w:sz w:val="22"/>
          <w:szCs w:val="22"/>
        </w:rPr>
        <w:t>formal A</w:t>
      </w:r>
      <w:r>
        <w:rPr>
          <w:rFonts w:ascii="Arial" w:hAnsi="Arial" w:cs="Arial"/>
          <w:sz w:val="22"/>
          <w:szCs w:val="22"/>
        </w:rPr>
        <w:t xml:space="preserve">ssessment </w:t>
      </w:r>
      <w:r w:rsidR="00143098">
        <w:rPr>
          <w:rFonts w:ascii="Arial" w:hAnsi="Arial" w:cs="Arial"/>
          <w:sz w:val="22"/>
          <w:szCs w:val="22"/>
        </w:rPr>
        <w:t>R</w:t>
      </w:r>
      <w:r>
        <w:rPr>
          <w:rFonts w:ascii="Arial" w:hAnsi="Arial" w:cs="Arial"/>
          <w:sz w:val="22"/>
          <w:szCs w:val="22"/>
        </w:rPr>
        <w:t>eport</w:t>
      </w:r>
      <w:r w:rsidR="00143098">
        <w:rPr>
          <w:rFonts w:ascii="Arial" w:hAnsi="Arial" w:cs="Arial"/>
          <w:sz w:val="22"/>
          <w:szCs w:val="22"/>
        </w:rPr>
        <w:t xml:space="preserve"> and Updated Project Design</w:t>
      </w:r>
      <w:r w:rsidR="003047B8">
        <w:rPr>
          <w:rFonts w:ascii="Arial" w:hAnsi="Arial" w:cs="Arial"/>
          <w:sz w:val="22"/>
          <w:szCs w:val="22"/>
        </w:rPr>
        <w:t xml:space="preserve"> (UPD)</w:t>
      </w:r>
      <w:r w:rsidR="00EA347B">
        <w:rPr>
          <w:rFonts w:ascii="Arial" w:hAnsi="Arial" w:cs="Arial"/>
          <w:sz w:val="22"/>
          <w:szCs w:val="22"/>
        </w:rPr>
        <w:t xml:space="preserve">. In most cases, </w:t>
      </w:r>
      <w:r w:rsidR="008A4837">
        <w:rPr>
          <w:rFonts w:ascii="Arial" w:hAnsi="Arial" w:cs="Arial"/>
          <w:sz w:val="22"/>
          <w:szCs w:val="22"/>
        </w:rPr>
        <w:t>these</w:t>
      </w:r>
      <w:r w:rsidR="00EA347B">
        <w:rPr>
          <w:rFonts w:ascii="Arial" w:hAnsi="Arial" w:cs="Arial"/>
          <w:sz w:val="22"/>
          <w:szCs w:val="22"/>
        </w:rPr>
        <w:t xml:space="preserve"> will lead to the final </w:t>
      </w:r>
      <w:r w:rsidR="0077394F">
        <w:rPr>
          <w:rFonts w:ascii="Arial" w:hAnsi="Arial" w:cs="Arial"/>
          <w:sz w:val="22"/>
          <w:szCs w:val="22"/>
        </w:rPr>
        <w:t>A</w:t>
      </w:r>
      <w:r w:rsidR="00EA347B">
        <w:rPr>
          <w:rFonts w:ascii="Arial" w:hAnsi="Arial" w:cs="Arial"/>
          <w:sz w:val="22"/>
          <w:szCs w:val="22"/>
        </w:rPr>
        <w:t xml:space="preserve">nalysis stage and </w:t>
      </w:r>
      <w:r w:rsidR="0077394F">
        <w:rPr>
          <w:rFonts w:ascii="Arial" w:hAnsi="Arial" w:cs="Arial"/>
          <w:sz w:val="22"/>
          <w:szCs w:val="22"/>
        </w:rPr>
        <w:t xml:space="preserve">the production of </w:t>
      </w:r>
      <w:r w:rsidR="00EA347B">
        <w:rPr>
          <w:rFonts w:ascii="Arial" w:hAnsi="Arial" w:cs="Arial"/>
          <w:sz w:val="22"/>
          <w:szCs w:val="22"/>
        </w:rPr>
        <w:t>an archive report and/or publication of results.</w:t>
      </w:r>
      <w:r w:rsidR="00A34436">
        <w:rPr>
          <w:rFonts w:ascii="Arial" w:hAnsi="Arial" w:cs="Arial"/>
          <w:sz w:val="22"/>
          <w:szCs w:val="22"/>
        </w:rPr>
        <w:t xml:space="preserve"> </w:t>
      </w:r>
      <w:r w:rsidR="00143098">
        <w:rPr>
          <w:rFonts w:ascii="Arial" w:hAnsi="Arial" w:cs="Arial"/>
          <w:sz w:val="22"/>
          <w:szCs w:val="22"/>
        </w:rPr>
        <w:t xml:space="preserve">The project manager / post-excavation manager will consider if any additional research questions </w:t>
      </w:r>
      <w:r w:rsidR="008A4837">
        <w:rPr>
          <w:rFonts w:ascii="Arial" w:hAnsi="Arial" w:cs="Arial"/>
          <w:sz w:val="22"/>
          <w:szCs w:val="22"/>
        </w:rPr>
        <w:t xml:space="preserve">recommended by the archaeological numismatist merit </w:t>
      </w:r>
      <w:r w:rsidR="00F2013C">
        <w:rPr>
          <w:rFonts w:ascii="Arial" w:hAnsi="Arial" w:cs="Arial"/>
          <w:sz w:val="22"/>
          <w:szCs w:val="22"/>
        </w:rPr>
        <w:t>inclusion in the UPD</w:t>
      </w:r>
      <w:r w:rsidR="002A3117">
        <w:rPr>
          <w:rFonts w:ascii="Arial" w:hAnsi="Arial" w:cs="Arial"/>
          <w:sz w:val="22"/>
          <w:szCs w:val="22"/>
        </w:rPr>
        <w:t>, and how the Roman coins can be integrated with other finds’ analysis.</w:t>
      </w:r>
    </w:p>
    <w:p w14:paraId="680BA330" w14:textId="77777777" w:rsidR="00A34436" w:rsidRDefault="00A34436" w:rsidP="00EF2214">
      <w:pPr>
        <w:jc w:val="both"/>
        <w:rPr>
          <w:rFonts w:ascii="Arial" w:hAnsi="Arial" w:cs="Arial"/>
          <w:sz w:val="22"/>
          <w:szCs w:val="22"/>
        </w:rPr>
      </w:pPr>
    </w:p>
    <w:p w14:paraId="426CA861" w14:textId="1320C32F" w:rsidR="002A3117" w:rsidRDefault="002A3117" w:rsidP="00EF2214">
      <w:pPr>
        <w:jc w:val="both"/>
        <w:rPr>
          <w:rFonts w:ascii="Arial" w:hAnsi="Arial" w:cs="Arial"/>
          <w:sz w:val="22"/>
          <w:szCs w:val="22"/>
        </w:rPr>
      </w:pPr>
      <w:r>
        <w:rPr>
          <w:rFonts w:ascii="Arial" w:hAnsi="Arial" w:cs="Arial"/>
          <w:sz w:val="22"/>
          <w:szCs w:val="22"/>
        </w:rPr>
        <w:t>ANALYSIS</w:t>
      </w:r>
    </w:p>
    <w:p w14:paraId="6AEC8CA2" w14:textId="77777777" w:rsidR="00F2013C" w:rsidRDefault="00F2013C" w:rsidP="00EF2214">
      <w:pPr>
        <w:jc w:val="both"/>
        <w:rPr>
          <w:rFonts w:ascii="Arial" w:hAnsi="Arial" w:cs="Arial"/>
          <w:sz w:val="22"/>
          <w:szCs w:val="22"/>
        </w:rPr>
      </w:pPr>
    </w:p>
    <w:p w14:paraId="262B7490" w14:textId="58E0862F" w:rsidR="00A83287" w:rsidRDefault="003047B8" w:rsidP="00EF2214">
      <w:pPr>
        <w:jc w:val="both"/>
        <w:rPr>
          <w:rFonts w:ascii="Arial" w:hAnsi="Arial" w:cs="Arial"/>
          <w:sz w:val="22"/>
          <w:szCs w:val="22"/>
        </w:rPr>
      </w:pPr>
      <w:r>
        <w:rPr>
          <w:rFonts w:ascii="Arial" w:hAnsi="Arial" w:cs="Arial"/>
          <w:sz w:val="22"/>
          <w:szCs w:val="22"/>
        </w:rPr>
        <w:t xml:space="preserve">The UPD should indicate clearly which project Aims and Objectives will benefit from the archaeological numismatist’s input, with guidance on specific questions that analysis should </w:t>
      </w:r>
      <w:r w:rsidR="0077394F">
        <w:rPr>
          <w:rFonts w:ascii="Arial" w:hAnsi="Arial" w:cs="Arial"/>
          <w:sz w:val="22"/>
          <w:szCs w:val="22"/>
        </w:rPr>
        <w:t>seek</w:t>
      </w:r>
      <w:r>
        <w:rPr>
          <w:rFonts w:ascii="Arial" w:hAnsi="Arial" w:cs="Arial"/>
          <w:sz w:val="22"/>
          <w:szCs w:val="22"/>
        </w:rPr>
        <w:t xml:space="preserve"> to answer.</w:t>
      </w:r>
    </w:p>
    <w:p w14:paraId="711DC354" w14:textId="1DDB536C" w:rsidR="003047B8" w:rsidRDefault="003047B8" w:rsidP="00EF2214">
      <w:pPr>
        <w:jc w:val="both"/>
        <w:rPr>
          <w:rFonts w:ascii="Arial" w:hAnsi="Arial" w:cs="Arial"/>
          <w:sz w:val="22"/>
          <w:szCs w:val="22"/>
        </w:rPr>
      </w:pPr>
    </w:p>
    <w:p w14:paraId="5B5A9EFD" w14:textId="0676D8AC" w:rsidR="001C7EAE" w:rsidRDefault="003047B8" w:rsidP="00EF2214">
      <w:pPr>
        <w:jc w:val="both"/>
        <w:rPr>
          <w:rFonts w:ascii="Arial" w:hAnsi="Arial" w:cs="Arial"/>
          <w:sz w:val="22"/>
          <w:szCs w:val="22"/>
        </w:rPr>
      </w:pPr>
      <w:r>
        <w:rPr>
          <w:rFonts w:ascii="Arial" w:hAnsi="Arial" w:cs="Arial"/>
          <w:sz w:val="22"/>
          <w:szCs w:val="22"/>
        </w:rPr>
        <w:t>If the project proceed</w:t>
      </w:r>
      <w:r w:rsidR="00F2013C">
        <w:rPr>
          <w:rFonts w:ascii="Arial" w:hAnsi="Arial" w:cs="Arial"/>
          <w:sz w:val="22"/>
          <w:szCs w:val="22"/>
        </w:rPr>
        <w:t>s</w:t>
      </w:r>
      <w:r>
        <w:rPr>
          <w:rFonts w:ascii="Arial" w:hAnsi="Arial" w:cs="Arial"/>
          <w:sz w:val="22"/>
          <w:szCs w:val="22"/>
        </w:rPr>
        <w:t xml:space="preserve"> to the </w:t>
      </w:r>
      <w:r w:rsidR="0077394F">
        <w:rPr>
          <w:rFonts w:ascii="Arial" w:hAnsi="Arial" w:cs="Arial"/>
          <w:sz w:val="22"/>
          <w:szCs w:val="22"/>
        </w:rPr>
        <w:t>A</w:t>
      </w:r>
      <w:r>
        <w:rPr>
          <w:rFonts w:ascii="Arial" w:hAnsi="Arial" w:cs="Arial"/>
          <w:sz w:val="22"/>
          <w:szCs w:val="22"/>
        </w:rPr>
        <w:t>nalysis</w:t>
      </w:r>
      <w:r w:rsidR="005718AB">
        <w:rPr>
          <w:rFonts w:ascii="Arial" w:hAnsi="Arial" w:cs="Arial"/>
          <w:sz w:val="22"/>
          <w:szCs w:val="22"/>
        </w:rPr>
        <w:t xml:space="preserve"> stage</w:t>
      </w:r>
      <w:r>
        <w:rPr>
          <w:rFonts w:ascii="Arial" w:hAnsi="Arial" w:cs="Arial"/>
          <w:sz w:val="22"/>
          <w:szCs w:val="22"/>
        </w:rPr>
        <w:t xml:space="preserve">, the archaeological numismatist </w:t>
      </w:r>
      <w:r w:rsidR="001C7EAE">
        <w:rPr>
          <w:rFonts w:ascii="Arial" w:hAnsi="Arial" w:cs="Arial"/>
          <w:sz w:val="22"/>
          <w:szCs w:val="22"/>
        </w:rPr>
        <w:t>should examine the</w:t>
      </w:r>
      <w:r w:rsidR="005718AB">
        <w:rPr>
          <w:rFonts w:ascii="Arial" w:hAnsi="Arial" w:cs="Arial"/>
          <w:sz w:val="22"/>
          <w:szCs w:val="22"/>
        </w:rPr>
        <w:t xml:space="preserve">, now </w:t>
      </w:r>
      <w:r w:rsidR="001C7EAE">
        <w:rPr>
          <w:rFonts w:ascii="Arial" w:hAnsi="Arial" w:cs="Arial"/>
          <w:sz w:val="22"/>
          <w:szCs w:val="22"/>
        </w:rPr>
        <w:t>cleaned</w:t>
      </w:r>
      <w:r w:rsidR="005718AB">
        <w:rPr>
          <w:rFonts w:ascii="Arial" w:hAnsi="Arial" w:cs="Arial"/>
          <w:sz w:val="22"/>
          <w:szCs w:val="22"/>
        </w:rPr>
        <w:t>,</w:t>
      </w:r>
      <w:r w:rsidR="001C7EAE">
        <w:rPr>
          <w:rFonts w:ascii="Arial" w:hAnsi="Arial" w:cs="Arial"/>
          <w:sz w:val="22"/>
          <w:szCs w:val="22"/>
        </w:rPr>
        <w:t xml:space="preserve"> Roman coins again and produce the final coin report. This should include:</w:t>
      </w:r>
    </w:p>
    <w:p w14:paraId="31952E03" w14:textId="611BB34B" w:rsidR="001C7EAE" w:rsidRDefault="005718AB" w:rsidP="00EF2214">
      <w:pPr>
        <w:pStyle w:val="ListParagraph"/>
        <w:numPr>
          <w:ilvl w:val="0"/>
          <w:numId w:val="26"/>
        </w:numPr>
        <w:jc w:val="both"/>
        <w:rPr>
          <w:rFonts w:ascii="Arial" w:hAnsi="Arial" w:cs="Arial"/>
          <w:sz w:val="22"/>
          <w:szCs w:val="22"/>
        </w:rPr>
      </w:pPr>
      <w:r>
        <w:rPr>
          <w:rFonts w:ascii="Arial" w:hAnsi="Arial" w:cs="Arial"/>
          <w:sz w:val="22"/>
          <w:szCs w:val="22"/>
        </w:rPr>
        <w:t>c</w:t>
      </w:r>
      <w:r w:rsidR="001C7EAE">
        <w:rPr>
          <w:rFonts w:ascii="Arial" w:hAnsi="Arial" w:cs="Arial"/>
          <w:sz w:val="22"/>
          <w:szCs w:val="22"/>
        </w:rPr>
        <w:t>atalogue of Roman coins, including full identifications (</w:t>
      </w:r>
      <w:r w:rsidR="001C7EAE" w:rsidRPr="009A3346">
        <w:rPr>
          <w:rFonts w:ascii="Arial" w:hAnsi="Arial" w:cs="Arial"/>
          <w:sz w:val="22"/>
          <w:szCs w:val="22"/>
          <w:u w:val="single"/>
        </w:rPr>
        <w:t>see next section</w:t>
      </w:r>
      <w:r w:rsidR="001C7EAE">
        <w:rPr>
          <w:rFonts w:ascii="Arial" w:hAnsi="Arial" w:cs="Arial"/>
          <w:sz w:val="22"/>
          <w:szCs w:val="22"/>
        </w:rPr>
        <w:t>);</w:t>
      </w:r>
    </w:p>
    <w:p w14:paraId="3F43F8BA" w14:textId="5ED1DF2F" w:rsidR="001C7EAE" w:rsidRDefault="005718AB" w:rsidP="00EF2214">
      <w:pPr>
        <w:pStyle w:val="ListParagraph"/>
        <w:numPr>
          <w:ilvl w:val="0"/>
          <w:numId w:val="26"/>
        </w:numPr>
        <w:jc w:val="both"/>
        <w:rPr>
          <w:rFonts w:ascii="Arial" w:hAnsi="Arial" w:cs="Arial"/>
          <w:sz w:val="22"/>
          <w:szCs w:val="22"/>
        </w:rPr>
      </w:pPr>
      <w:r>
        <w:rPr>
          <w:rFonts w:ascii="Arial" w:hAnsi="Arial" w:cs="Arial"/>
          <w:sz w:val="22"/>
          <w:szCs w:val="22"/>
        </w:rPr>
        <w:t>q</w:t>
      </w:r>
      <w:r w:rsidR="001C7EAE">
        <w:rPr>
          <w:rFonts w:ascii="Arial" w:hAnsi="Arial" w:cs="Arial"/>
          <w:sz w:val="22"/>
          <w:szCs w:val="22"/>
        </w:rPr>
        <w:t>uantification of the Roman coin assemblage as a table</w:t>
      </w:r>
      <w:r w:rsidR="00EC45E9">
        <w:rPr>
          <w:rFonts w:ascii="Arial" w:hAnsi="Arial" w:cs="Arial"/>
          <w:sz w:val="22"/>
          <w:szCs w:val="22"/>
        </w:rPr>
        <w:t>,</w:t>
      </w:r>
      <w:r w:rsidR="001C7EAE">
        <w:rPr>
          <w:rFonts w:ascii="Arial" w:hAnsi="Arial" w:cs="Arial"/>
          <w:sz w:val="22"/>
          <w:szCs w:val="22"/>
        </w:rPr>
        <w:t xml:space="preserve"> showing the final allocation of coins to the sequence of </w:t>
      </w:r>
      <w:r w:rsidR="00F2013C">
        <w:rPr>
          <w:rFonts w:ascii="Arial" w:hAnsi="Arial" w:cs="Arial"/>
          <w:sz w:val="22"/>
          <w:szCs w:val="22"/>
        </w:rPr>
        <w:t>Roman Coinage</w:t>
      </w:r>
      <w:r w:rsidR="001C7EAE">
        <w:rPr>
          <w:rFonts w:ascii="Arial" w:hAnsi="Arial" w:cs="Arial"/>
          <w:sz w:val="22"/>
          <w:szCs w:val="22"/>
        </w:rPr>
        <w:t xml:space="preserve"> Issue Periods</w:t>
      </w:r>
      <w:r w:rsidR="0077394F">
        <w:rPr>
          <w:rFonts w:ascii="Arial" w:hAnsi="Arial" w:cs="Arial"/>
          <w:sz w:val="22"/>
          <w:szCs w:val="22"/>
        </w:rPr>
        <w:t xml:space="preserve"> (</w:t>
      </w:r>
      <w:r w:rsidR="0077394F" w:rsidRPr="008D3B4C">
        <w:rPr>
          <w:rFonts w:ascii="Arial" w:hAnsi="Arial" w:cs="Arial"/>
          <w:sz w:val="22"/>
          <w:szCs w:val="22"/>
          <w:u w:val="single"/>
        </w:rPr>
        <w:t>see next section</w:t>
      </w:r>
      <w:r w:rsidR="0077394F">
        <w:rPr>
          <w:rFonts w:ascii="Arial" w:hAnsi="Arial" w:cs="Arial"/>
          <w:sz w:val="22"/>
          <w:szCs w:val="22"/>
        </w:rPr>
        <w:t>)</w:t>
      </w:r>
      <w:r w:rsidR="001C7EAE">
        <w:rPr>
          <w:rFonts w:ascii="Arial" w:hAnsi="Arial" w:cs="Arial"/>
          <w:sz w:val="22"/>
          <w:szCs w:val="22"/>
        </w:rPr>
        <w:t>;</w:t>
      </w:r>
    </w:p>
    <w:p w14:paraId="60384079" w14:textId="4F4CCDAE" w:rsidR="001C7EAE" w:rsidRDefault="005718AB" w:rsidP="00EF2214">
      <w:pPr>
        <w:pStyle w:val="ListParagraph"/>
        <w:numPr>
          <w:ilvl w:val="0"/>
          <w:numId w:val="26"/>
        </w:numPr>
        <w:jc w:val="both"/>
        <w:rPr>
          <w:rFonts w:ascii="Arial" w:hAnsi="Arial" w:cs="Arial"/>
          <w:sz w:val="22"/>
          <w:szCs w:val="22"/>
        </w:rPr>
      </w:pPr>
      <w:r>
        <w:rPr>
          <w:rFonts w:ascii="Arial" w:hAnsi="Arial" w:cs="Arial"/>
          <w:sz w:val="22"/>
          <w:szCs w:val="22"/>
        </w:rPr>
        <w:t>d</w:t>
      </w:r>
      <w:r w:rsidR="001C7EAE">
        <w:rPr>
          <w:rFonts w:ascii="Arial" w:hAnsi="Arial" w:cs="Arial"/>
          <w:sz w:val="22"/>
          <w:szCs w:val="22"/>
        </w:rPr>
        <w:t xml:space="preserve">iscussion of the </w:t>
      </w:r>
      <w:r w:rsidR="001C7EAE" w:rsidRPr="008A4837">
        <w:rPr>
          <w:rFonts w:ascii="Arial" w:hAnsi="Arial" w:cs="Arial"/>
          <w:sz w:val="22"/>
          <w:szCs w:val="22"/>
        </w:rPr>
        <w:t>Roman coin assemblage</w:t>
      </w:r>
      <w:r w:rsidR="001C7EAE">
        <w:rPr>
          <w:rFonts w:ascii="Arial" w:hAnsi="Arial" w:cs="Arial"/>
          <w:sz w:val="22"/>
          <w:szCs w:val="22"/>
        </w:rPr>
        <w:t xml:space="preserve"> with the project’s final Aims and Objectives as set out in the UPD in mind. It is likely that this will cover</w:t>
      </w:r>
      <w:r w:rsidR="0077394F">
        <w:rPr>
          <w:rFonts w:ascii="Arial" w:hAnsi="Arial" w:cs="Arial"/>
          <w:sz w:val="22"/>
          <w:szCs w:val="22"/>
        </w:rPr>
        <w:t xml:space="preserve"> the following themes</w:t>
      </w:r>
      <w:r w:rsidR="001C7EAE">
        <w:rPr>
          <w:rFonts w:ascii="Arial" w:hAnsi="Arial" w:cs="Arial"/>
          <w:sz w:val="22"/>
          <w:szCs w:val="22"/>
        </w:rPr>
        <w:t>:</w:t>
      </w:r>
    </w:p>
    <w:p w14:paraId="09DC0A8C" w14:textId="2E93A5B9" w:rsidR="001C7EAE" w:rsidRDefault="001C7EAE" w:rsidP="00EF2214">
      <w:pPr>
        <w:pStyle w:val="ListParagraph"/>
        <w:numPr>
          <w:ilvl w:val="1"/>
          <w:numId w:val="26"/>
        </w:numPr>
        <w:jc w:val="both"/>
        <w:rPr>
          <w:rFonts w:ascii="Arial" w:hAnsi="Arial" w:cs="Arial"/>
          <w:sz w:val="22"/>
          <w:szCs w:val="22"/>
        </w:rPr>
      </w:pPr>
      <w:r>
        <w:rPr>
          <w:rFonts w:ascii="Arial" w:hAnsi="Arial" w:cs="Arial"/>
          <w:sz w:val="22"/>
          <w:szCs w:val="22"/>
        </w:rPr>
        <w:t>Chronology of the coin assembla</w:t>
      </w:r>
      <w:r w:rsidR="00A34436">
        <w:rPr>
          <w:rFonts w:ascii="Arial" w:hAnsi="Arial" w:cs="Arial"/>
          <w:sz w:val="22"/>
          <w:szCs w:val="22"/>
        </w:rPr>
        <w:t xml:space="preserve">ge, highlighting the presence and/or absence of </w:t>
      </w:r>
      <w:r w:rsidR="0077394F">
        <w:rPr>
          <w:rFonts w:ascii="Arial" w:hAnsi="Arial" w:cs="Arial"/>
          <w:sz w:val="22"/>
          <w:szCs w:val="22"/>
        </w:rPr>
        <w:t xml:space="preserve">Roman </w:t>
      </w:r>
      <w:r w:rsidR="00A34436">
        <w:rPr>
          <w:rFonts w:ascii="Arial" w:hAnsi="Arial" w:cs="Arial"/>
          <w:sz w:val="22"/>
          <w:szCs w:val="22"/>
        </w:rPr>
        <w:t>coinage</w:t>
      </w:r>
      <w:r w:rsidR="006700D6">
        <w:rPr>
          <w:rFonts w:ascii="Arial" w:hAnsi="Arial" w:cs="Arial"/>
          <w:sz w:val="22"/>
          <w:szCs w:val="22"/>
        </w:rPr>
        <w:t xml:space="preserve"> (including denominations and types)</w:t>
      </w:r>
      <w:r w:rsidR="0001745F">
        <w:rPr>
          <w:rFonts w:ascii="Arial" w:hAnsi="Arial" w:cs="Arial"/>
          <w:sz w:val="22"/>
          <w:szCs w:val="22"/>
        </w:rPr>
        <w:t>;</w:t>
      </w:r>
    </w:p>
    <w:p w14:paraId="1A64D7CD" w14:textId="4CEC5913" w:rsidR="001C7EAE" w:rsidRDefault="0001745F" w:rsidP="00EF2214">
      <w:pPr>
        <w:pStyle w:val="ListParagraph"/>
        <w:numPr>
          <w:ilvl w:val="1"/>
          <w:numId w:val="26"/>
        </w:numPr>
        <w:jc w:val="both"/>
        <w:rPr>
          <w:rFonts w:ascii="Arial" w:hAnsi="Arial" w:cs="Arial"/>
          <w:sz w:val="22"/>
          <w:szCs w:val="22"/>
        </w:rPr>
      </w:pPr>
      <w:r>
        <w:rPr>
          <w:rFonts w:ascii="Arial" w:hAnsi="Arial" w:cs="Arial"/>
          <w:sz w:val="22"/>
          <w:szCs w:val="22"/>
        </w:rPr>
        <w:t>Stratigraphic discussion, highlighting the contexts / deposits that produce</w:t>
      </w:r>
      <w:r w:rsidR="0077394F">
        <w:rPr>
          <w:rFonts w:ascii="Arial" w:hAnsi="Arial" w:cs="Arial"/>
          <w:sz w:val="22"/>
          <w:szCs w:val="22"/>
        </w:rPr>
        <w:t>d</w:t>
      </w:r>
      <w:r>
        <w:rPr>
          <w:rFonts w:ascii="Arial" w:hAnsi="Arial" w:cs="Arial"/>
          <w:sz w:val="22"/>
          <w:szCs w:val="22"/>
        </w:rPr>
        <w:t xml:space="preserve"> (or did not produce) Roman coins;</w:t>
      </w:r>
    </w:p>
    <w:p w14:paraId="38941D33" w14:textId="7AFBAE09" w:rsidR="0001745F" w:rsidRDefault="0001745F" w:rsidP="00EF2214">
      <w:pPr>
        <w:pStyle w:val="ListParagraph"/>
        <w:numPr>
          <w:ilvl w:val="1"/>
          <w:numId w:val="26"/>
        </w:numPr>
        <w:jc w:val="both"/>
        <w:rPr>
          <w:rFonts w:ascii="Arial" w:hAnsi="Arial" w:cs="Arial"/>
          <w:sz w:val="22"/>
          <w:szCs w:val="22"/>
        </w:rPr>
      </w:pPr>
      <w:r>
        <w:rPr>
          <w:rFonts w:ascii="Arial" w:hAnsi="Arial" w:cs="Arial"/>
          <w:sz w:val="22"/>
          <w:szCs w:val="22"/>
        </w:rPr>
        <w:t xml:space="preserve">Discussion of evidence for Roman coin use and loss on site, with particular attention to comparator assemblages </w:t>
      </w:r>
      <w:r w:rsidRPr="008A4837">
        <w:rPr>
          <w:rFonts w:ascii="Arial" w:hAnsi="Arial" w:cs="Arial"/>
          <w:sz w:val="22"/>
          <w:szCs w:val="22"/>
        </w:rPr>
        <w:t>(e.g</w:t>
      </w:r>
      <w:r w:rsidR="00A34436">
        <w:rPr>
          <w:rFonts w:ascii="Arial" w:hAnsi="Arial" w:cs="Arial"/>
          <w:sz w:val="22"/>
          <w:szCs w:val="22"/>
        </w:rPr>
        <w:t>.</w:t>
      </w:r>
      <w:r w:rsidRPr="008A4837">
        <w:rPr>
          <w:rFonts w:ascii="Arial" w:hAnsi="Arial" w:cs="Arial"/>
          <w:sz w:val="22"/>
          <w:szCs w:val="22"/>
        </w:rPr>
        <w:t xml:space="preserve">, </w:t>
      </w:r>
      <w:r>
        <w:rPr>
          <w:rFonts w:ascii="Arial" w:hAnsi="Arial" w:cs="Arial"/>
          <w:sz w:val="22"/>
          <w:szCs w:val="22"/>
        </w:rPr>
        <w:t>from similar</w:t>
      </w:r>
      <w:r w:rsidRPr="008A4837">
        <w:rPr>
          <w:rFonts w:ascii="Arial" w:hAnsi="Arial" w:cs="Arial"/>
          <w:sz w:val="22"/>
          <w:szCs w:val="22"/>
        </w:rPr>
        <w:t xml:space="preserve"> settlement type</w:t>
      </w:r>
      <w:r>
        <w:rPr>
          <w:rFonts w:ascii="Arial" w:hAnsi="Arial" w:cs="Arial"/>
          <w:sz w:val="22"/>
          <w:szCs w:val="22"/>
        </w:rPr>
        <w:t>s,</w:t>
      </w:r>
      <w:r w:rsidRPr="008A4837">
        <w:rPr>
          <w:rFonts w:ascii="Arial" w:hAnsi="Arial" w:cs="Arial"/>
          <w:sz w:val="22"/>
          <w:szCs w:val="22"/>
        </w:rPr>
        <w:t xml:space="preserve"> or </w:t>
      </w:r>
      <w:r>
        <w:rPr>
          <w:rFonts w:ascii="Arial" w:hAnsi="Arial" w:cs="Arial"/>
          <w:sz w:val="22"/>
          <w:szCs w:val="22"/>
        </w:rPr>
        <w:t xml:space="preserve">other sites in the </w:t>
      </w:r>
      <w:r w:rsidRPr="008A4837">
        <w:rPr>
          <w:rFonts w:ascii="Arial" w:hAnsi="Arial" w:cs="Arial"/>
          <w:sz w:val="22"/>
          <w:szCs w:val="22"/>
        </w:rPr>
        <w:t>local</w:t>
      </w:r>
      <w:r>
        <w:rPr>
          <w:rFonts w:ascii="Arial" w:hAnsi="Arial" w:cs="Arial"/>
          <w:sz w:val="22"/>
          <w:szCs w:val="22"/>
        </w:rPr>
        <w:t>ity</w:t>
      </w:r>
      <w:r w:rsidRPr="008A4837">
        <w:rPr>
          <w:rFonts w:ascii="Arial" w:hAnsi="Arial" w:cs="Arial"/>
          <w:sz w:val="22"/>
          <w:szCs w:val="22"/>
        </w:rPr>
        <w:t xml:space="preserve"> </w:t>
      </w:r>
      <w:r w:rsidR="00A34436">
        <w:rPr>
          <w:rFonts w:ascii="Arial" w:hAnsi="Arial" w:cs="Arial"/>
          <w:sz w:val="22"/>
          <w:szCs w:val="22"/>
        </w:rPr>
        <w:t xml:space="preserve">and wider </w:t>
      </w:r>
      <w:r w:rsidRPr="008A4837">
        <w:rPr>
          <w:rFonts w:ascii="Arial" w:hAnsi="Arial" w:cs="Arial"/>
          <w:sz w:val="22"/>
          <w:szCs w:val="22"/>
        </w:rPr>
        <w:t>region)</w:t>
      </w:r>
      <w:r w:rsidR="00A34436">
        <w:rPr>
          <w:rFonts w:ascii="Arial" w:hAnsi="Arial" w:cs="Arial"/>
          <w:sz w:val="22"/>
          <w:szCs w:val="22"/>
        </w:rPr>
        <w:t>.</w:t>
      </w:r>
    </w:p>
    <w:p w14:paraId="6325E5CB" w14:textId="365405C4" w:rsidR="00393790" w:rsidRDefault="00393790" w:rsidP="00EF2214">
      <w:pPr>
        <w:jc w:val="both"/>
        <w:rPr>
          <w:rFonts w:ascii="Arial" w:hAnsi="Arial" w:cs="Arial"/>
          <w:sz w:val="22"/>
          <w:szCs w:val="22"/>
        </w:rPr>
      </w:pPr>
    </w:p>
    <w:p w14:paraId="2CFBD040" w14:textId="321E578A" w:rsidR="00CA6A6E" w:rsidRDefault="002A3117" w:rsidP="00EF2214">
      <w:pPr>
        <w:jc w:val="both"/>
        <w:rPr>
          <w:rFonts w:ascii="Arial" w:hAnsi="Arial" w:cs="Arial"/>
          <w:sz w:val="22"/>
          <w:szCs w:val="22"/>
        </w:rPr>
      </w:pPr>
      <w:r>
        <w:rPr>
          <w:rFonts w:ascii="Arial" w:hAnsi="Arial" w:cs="Arial"/>
          <w:sz w:val="22"/>
          <w:szCs w:val="22"/>
        </w:rPr>
        <w:t xml:space="preserve">The products of the </w:t>
      </w:r>
      <w:r w:rsidR="0077394F">
        <w:rPr>
          <w:rFonts w:ascii="Arial" w:hAnsi="Arial" w:cs="Arial"/>
          <w:sz w:val="22"/>
          <w:szCs w:val="22"/>
        </w:rPr>
        <w:t>A</w:t>
      </w:r>
      <w:r>
        <w:rPr>
          <w:rFonts w:ascii="Arial" w:hAnsi="Arial" w:cs="Arial"/>
          <w:sz w:val="22"/>
          <w:szCs w:val="22"/>
        </w:rPr>
        <w:t xml:space="preserve">nalysis stage are likely to </w:t>
      </w:r>
      <w:r w:rsidR="00823006">
        <w:rPr>
          <w:rFonts w:ascii="Arial" w:hAnsi="Arial" w:cs="Arial"/>
          <w:sz w:val="22"/>
          <w:szCs w:val="22"/>
        </w:rPr>
        <w:t>comprise</w:t>
      </w:r>
      <w:r>
        <w:rPr>
          <w:rFonts w:ascii="Arial" w:hAnsi="Arial" w:cs="Arial"/>
          <w:sz w:val="22"/>
          <w:szCs w:val="22"/>
        </w:rPr>
        <w:t xml:space="preserve"> the Roman coin report</w:t>
      </w:r>
      <w:r w:rsidR="009A3346">
        <w:rPr>
          <w:rFonts w:ascii="Arial" w:hAnsi="Arial" w:cs="Arial"/>
          <w:sz w:val="22"/>
          <w:szCs w:val="22"/>
        </w:rPr>
        <w:t xml:space="preserve">, </w:t>
      </w:r>
      <w:r>
        <w:rPr>
          <w:rFonts w:ascii="Arial" w:hAnsi="Arial" w:cs="Arial"/>
          <w:sz w:val="22"/>
          <w:szCs w:val="22"/>
        </w:rPr>
        <w:t xml:space="preserve">including </w:t>
      </w:r>
      <w:r w:rsidR="00AE5A1B">
        <w:rPr>
          <w:rFonts w:ascii="Arial" w:hAnsi="Arial" w:cs="Arial"/>
          <w:sz w:val="22"/>
          <w:szCs w:val="22"/>
        </w:rPr>
        <w:t>a</w:t>
      </w:r>
      <w:r>
        <w:rPr>
          <w:rFonts w:ascii="Arial" w:hAnsi="Arial" w:cs="Arial"/>
          <w:sz w:val="22"/>
          <w:szCs w:val="22"/>
        </w:rPr>
        <w:t xml:space="preserve"> full catalogue, and </w:t>
      </w:r>
      <w:r w:rsidR="00AE5A1B">
        <w:rPr>
          <w:rFonts w:ascii="Arial" w:hAnsi="Arial" w:cs="Arial"/>
          <w:sz w:val="22"/>
          <w:szCs w:val="22"/>
        </w:rPr>
        <w:t>the</w:t>
      </w:r>
      <w:r>
        <w:rPr>
          <w:rFonts w:ascii="Arial" w:hAnsi="Arial" w:cs="Arial"/>
          <w:sz w:val="22"/>
          <w:szCs w:val="22"/>
        </w:rPr>
        <w:t xml:space="preserve"> digital archive (see</w:t>
      </w:r>
      <w:r w:rsidR="008D3B4C">
        <w:rPr>
          <w:rFonts w:ascii="Arial" w:hAnsi="Arial" w:cs="Arial"/>
          <w:sz w:val="22"/>
          <w:szCs w:val="22"/>
        </w:rPr>
        <w:t xml:space="preserve"> the</w:t>
      </w:r>
      <w:r>
        <w:rPr>
          <w:rFonts w:ascii="Arial" w:hAnsi="Arial" w:cs="Arial"/>
          <w:sz w:val="22"/>
          <w:szCs w:val="22"/>
        </w:rPr>
        <w:t xml:space="preserve"> </w:t>
      </w:r>
      <w:r w:rsidR="008D3B4C" w:rsidRPr="008D3B4C">
        <w:rPr>
          <w:rFonts w:ascii="Arial" w:hAnsi="Arial" w:cs="Arial"/>
          <w:sz w:val="22"/>
          <w:szCs w:val="22"/>
          <w:u w:val="single"/>
        </w:rPr>
        <w:t>Analysis</w:t>
      </w:r>
      <w:r w:rsidR="008D3B4C">
        <w:rPr>
          <w:rFonts w:ascii="Arial" w:hAnsi="Arial" w:cs="Arial"/>
          <w:sz w:val="22"/>
          <w:szCs w:val="22"/>
        </w:rPr>
        <w:t xml:space="preserve"> and </w:t>
      </w:r>
      <w:r w:rsidR="008D3B4C" w:rsidRPr="008D3B4C">
        <w:rPr>
          <w:rFonts w:ascii="Arial" w:hAnsi="Arial" w:cs="Arial"/>
          <w:sz w:val="22"/>
          <w:szCs w:val="22"/>
          <w:u w:val="single"/>
        </w:rPr>
        <w:t>Archives</w:t>
      </w:r>
      <w:r>
        <w:rPr>
          <w:rFonts w:ascii="Arial" w:hAnsi="Arial" w:cs="Arial"/>
          <w:sz w:val="22"/>
          <w:szCs w:val="22"/>
        </w:rPr>
        <w:t xml:space="preserve"> </w:t>
      </w:r>
      <w:r w:rsidRPr="008D3B4C">
        <w:rPr>
          <w:rFonts w:ascii="Arial" w:hAnsi="Arial" w:cs="Arial"/>
          <w:sz w:val="22"/>
          <w:szCs w:val="22"/>
        </w:rPr>
        <w:t>sections</w:t>
      </w:r>
      <w:r>
        <w:rPr>
          <w:rFonts w:ascii="Arial" w:hAnsi="Arial" w:cs="Arial"/>
          <w:sz w:val="22"/>
          <w:szCs w:val="22"/>
        </w:rPr>
        <w:t>).</w:t>
      </w:r>
    </w:p>
    <w:p w14:paraId="094EF04F" w14:textId="77777777" w:rsidR="00175F86" w:rsidRPr="00174F03" w:rsidRDefault="00175F86" w:rsidP="00175F86">
      <w:pPr>
        <w:pBdr>
          <w:bottom w:val="single" w:sz="6" w:space="1" w:color="auto"/>
        </w:pBdr>
        <w:rPr>
          <w:rFonts w:ascii="Arial" w:hAnsi="Arial" w:cs="Arial"/>
          <w:bCs/>
          <w:sz w:val="22"/>
          <w:szCs w:val="22"/>
        </w:rPr>
      </w:pPr>
    </w:p>
    <w:p w14:paraId="6917FFC4" w14:textId="58BBF3F1" w:rsidR="009746FF" w:rsidRDefault="009746FF" w:rsidP="00EF2214">
      <w:pPr>
        <w:jc w:val="both"/>
        <w:rPr>
          <w:rFonts w:ascii="Arial" w:hAnsi="Arial" w:cs="Arial"/>
          <w:sz w:val="22"/>
          <w:szCs w:val="22"/>
        </w:rPr>
      </w:pPr>
    </w:p>
    <w:p w14:paraId="7FBB63A1" w14:textId="3127C995" w:rsidR="009746FF" w:rsidRPr="00CA6A6E" w:rsidRDefault="009746FF" w:rsidP="00EF2214">
      <w:pPr>
        <w:ind w:left="360"/>
        <w:jc w:val="center"/>
        <w:rPr>
          <w:rFonts w:ascii="Arial" w:hAnsi="Arial" w:cs="Arial"/>
          <w:b/>
          <w:bCs/>
          <w:color w:val="731472"/>
          <w:sz w:val="22"/>
          <w:szCs w:val="22"/>
        </w:rPr>
      </w:pPr>
      <w:r>
        <w:rPr>
          <w:rFonts w:ascii="Arial" w:hAnsi="Arial" w:cs="Arial"/>
          <w:b/>
          <w:bCs/>
          <w:color w:val="731472"/>
          <w:sz w:val="22"/>
          <w:szCs w:val="22"/>
        </w:rPr>
        <w:t>REPORTING OF ROMAN COINS</w:t>
      </w:r>
    </w:p>
    <w:p w14:paraId="3D8A5A6A" w14:textId="0879E4BF" w:rsidR="009746FF" w:rsidRDefault="009746FF" w:rsidP="00EF2214">
      <w:pPr>
        <w:jc w:val="both"/>
        <w:rPr>
          <w:rFonts w:ascii="Arial" w:hAnsi="Arial" w:cs="Arial"/>
          <w:sz w:val="22"/>
          <w:szCs w:val="22"/>
        </w:rPr>
      </w:pPr>
    </w:p>
    <w:p w14:paraId="0DDB36B4" w14:textId="4235D46E" w:rsidR="00684E47" w:rsidRDefault="00684E47" w:rsidP="00EF2214">
      <w:pPr>
        <w:jc w:val="both"/>
        <w:rPr>
          <w:rFonts w:ascii="Arial" w:hAnsi="Arial" w:cs="Arial"/>
          <w:bCs/>
          <w:sz w:val="22"/>
          <w:szCs w:val="22"/>
        </w:rPr>
      </w:pPr>
      <w:r>
        <w:rPr>
          <w:rFonts w:ascii="Arial" w:hAnsi="Arial" w:cs="Arial"/>
          <w:sz w:val="22"/>
          <w:szCs w:val="22"/>
        </w:rPr>
        <w:t xml:space="preserve">The reporting of Roman coins occurs at the Assessment and Analysis stages of a fieldwork project. </w:t>
      </w:r>
      <w:r w:rsidRPr="00DD0E5D">
        <w:rPr>
          <w:rFonts w:ascii="Arial" w:hAnsi="Arial" w:cs="Arial"/>
          <w:bCs/>
          <w:sz w:val="22"/>
          <w:szCs w:val="22"/>
        </w:rPr>
        <w:t xml:space="preserve">The </w:t>
      </w:r>
      <w:r w:rsidRPr="00DD0E5D">
        <w:rPr>
          <w:rFonts w:ascii="Arial" w:hAnsi="Arial" w:cs="Arial"/>
          <w:b/>
          <w:sz w:val="22"/>
          <w:szCs w:val="22"/>
        </w:rPr>
        <w:t>Toolkit for Finds Reporting: Roman</w:t>
      </w:r>
      <w:r w:rsidRPr="00DD0E5D">
        <w:rPr>
          <w:rFonts w:ascii="Arial" w:hAnsi="Arial" w:cs="Arial"/>
          <w:b/>
          <w:i/>
          <w:iCs/>
          <w:sz w:val="22"/>
          <w:szCs w:val="22"/>
        </w:rPr>
        <w:t xml:space="preserve"> </w:t>
      </w:r>
      <w:r w:rsidRPr="00DD0E5D">
        <w:rPr>
          <w:rFonts w:ascii="Arial" w:hAnsi="Arial" w:cs="Arial"/>
          <w:b/>
          <w:sz w:val="22"/>
          <w:szCs w:val="22"/>
        </w:rPr>
        <w:t>Coinage</w:t>
      </w:r>
      <w:r w:rsidRPr="00DD0E5D">
        <w:rPr>
          <w:rFonts w:ascii="Arial" w:hAnsi="Arial" w:cs="Arial"/>
          <w:bCs/>
          <w:sz w:val="22"/>
          <w:szCs w:val="22"/>
        </w:rPr>
        <w:t xml:space="preserve"> </w:t>
      </w:r>
      <w:r>
        <w:rPr>
          <w:rFonts w:ascii="Arial" w:hAnsi="Arial" w:cs="Arial"/>
          <w:bCs/>
          <w:sz w:val="22"/>
          <w:szCs w:val="22"/>
        </w:rPr>
        <w:t xml:space="preserve">contains resources that </w:t>
      </w:r>
      <w:r w:rsidR="00D80AA6">
        <w:rPr>
          <w:rFonts w:ascii="Arial" w:hAnsi="Arial" w:cs="Arial"/>
          <w:bCs/>
          <w:sz w:val="22"/>
          <w:szCs w:val="22"/>
        </w:rPr>
        <w:t>enable</w:t>
      </w:r>
      <w:r>
        <w:rPr>
          <w:rFonts w:ascii="Arial" w:hAnsi="Arial" w:cs="Arial"/>
          <w:bCs/>
          <w:sz w:val="22"/>
          <w:szCs w:val="22"/>
        </w:rPr>
        <w:t xml:space="preserve"> </w:t>
      </w:r>
      <w:r>
        <w:rPr>
          <w:rFonts w:ascii="Arial" w:hAnsi="Arial" w:cs="Arial"/>
          <w:bCs/>
          <w:sz w:val="22"/>
          <w:szCs w:val="22"/>
        </w:rPr>
        <w:lastRenderedPageBreak/>
        <w:t>the standardised identification and quantification of Roman coins</w:t>
      </w:r>
      <w:r w:rsidR="00807533">
        <w:rPr>
          <w:rFonts w:ascii="Arial" w:hAnsi="Arial" w:cs="Arial"/>
          <w:bCs/>
          <w:sz w:val="22"/>
          <w:szCs w:val="22"/>
        </w:rPr>
        <w:t xml:space="preserve"> (available in the </w:t>
      </w:r>
      <w:r w:rsidR="00807533" w:rsidRPr="00807533">
        <w:rPr>
          <w:rFonts w:ascii="Arial" w:hAnsi="Arial" w:cs="Arial"/>
          <w:sz w:val="22"/>
          <w:szCs w:val="22"/>
          <w:u w:val="single"/>
        </w:rPr>
        <w:t>Downloadable Resources</w:t>
      </w:r>
      <w:r w:rsidR="00807533">
        <w:rPr>
          <w:rFonts w:ascii="Arial" w:hAnsi="Arial" w:cs="Arial"/>
          <w:sz w:val="22"/>
          <w:szCs w:val="22"/>
        </w:rPr>
        <w:t xml:space="preserve"> section)</w:t>
      </w:r>
      <w:r w:rsidR="0077394F">
        <w:rPr>
          <w:rFonts w:ascii="Arial" w:hAnsi="Arial" w:cs="Arial"/>
          <w:sz w:val="22"/>
          <w:szCs w:val="22"/>
        </w:rPr>
        <w:t>, namely</w:t>
      </w:r>
      <w:r>
        <w:rPr>
          <w:rFonts w:ascii="Arial" w:hAnsi="Arial" w:cs="Arial"/>
          <w:bCs/>
          <w:sz w:val="22"/>
          <w:szCs w:val="22"/>
        </w:rPr>
        <w:t>:</w:t>
      </w:r>
    </w:p>
    <w:p w14:paraId="393FE6B6" w14:textId="5D703A86" w:rsidR="00684E47" w:rsidRDefault="00684E47" w:rsidP="00EF2214">
      <w:pPr>
        <w:pStyle w:val="ListParagraph"/>
        <w:numPr>
          <w:ilvl w:val="0"/>
          <w:numId w:val="27"/>
        </w:numPr>
        <w:jc w:val="both"/>
        <w:rPr>
          <w:rFonts w:ascii="Arial" w:hAnsi="Arial" w:cs="Arial"/>
          <w:sz w:val="22"/>
          <w:szCs w:val="22"/>
        </w:rPr>
      </w:pPr>
      <w:r>
        <w:rPr>
          <w:rFonts w:ascii="Arial" w:hAnsi="Arial" w:cs="Arial"/>
          <w:sz w:val="22"/>
          <w:szCs w:val="22"/>
        </w:rPr>
        <w:t xml:space="preserve">Roman </w:t>
      </w:r>
      <w:r w:rsidR="006F6738">
        <w:rPr>
          <w:rFonts w:ascii="Arial" w:hAnsi="Arial" w:cs="Arial"/>
          <w:sz w:val="22"/>
          <w:szCs w:val="22"/>
        </w:rPr>
        <w:t>C</w:t>
      </w:r>
      <w:r>
        <w:rPr>
          <w:rFonts w:ascii="Arial" w:hAnsi="Arial" w:cs="Arial"/>
          <w:sz w:val="22"/>
          <w:szCs w:val="22"/>
        </w:rPr>
        <w:t xml:space="preserve">oin </w:t>
      </w:r>
      <w:r w:rsidR="006F6738">
        <w:rPr>
          <w:rFonts w:ascii="Arial" w:hAnsi="Arial" w:cs="Arial"/>
          <w:sz w:val="22"/>
          <w:szCs w:val="22"/>
        </w:rPr>
        <w:t>I</w:t>
      </w:r>
      <w:r w:rsidR="006251EE">
        <w:rPr>
          <w:rFonts w:ascii="Arial" w:hAnsi="Arial" w:cs="Arial"/>
          <w:sz w:val="22"/>
          <w:szCs w:val="22"/>
        </w:rPr>
        <w:t>dentification</w:t>
      </w:r>
      <w:r>
        <w:rPr>
          <w:rFonts w:ascii="Arial" w:hAnsi="Arial" w:cs="Arial"/>
          <w:sz w:val="22"/>
          <w:szCs w:val="22"/>
        </w:rPr>
        <w:t xml:space="preserve"> </w:t>
      </w:r>
      <w:r w:rsidR="006F6738">
        <w:rPr>
          <w:rFonts w:ascii="Arial" w:hAnsi="Arial" w:cs="Arial"/>
          <w:sz w:val="22"/>
          <w:szCs w:val="22"/>
        </w:rPr>
        <w:t>T</w:t>
      </w:r>
      <w:r>
        <w:rPr>
          <w:rFonts w:ascii="Arial" w:hAnsi="Arial" w:cs="Arial"/>
          <w:sz w:val="22"/>
          <w:szCs w:val="22"/>
        </w:rPr>
        <w:t>emplate</w:t>
      </w:r>
    </w:p>
    <w:p w14:paraId="3A56DC9B" w14:textId="439F9F02" w:rsidR="00807533" w:rsidRDefault="00807533" w:rsidP="00EF2214">
      <w:pPr>
        <w:pStyle w:val="ListParagraph"/>
        <w:numPr>
          <w:ilvl w:val="0"/>
          <w:numId w:val="27"/>
        </w:numPr>
        <w:jc w:val="both"/>
        <w:rPr>
          <w:rFonts w:ascii="Arial" w:hAnsi="Arial" w:cs="Arial"/>
          <w:sz w:val="22"/>
          <w:szCs w:val="22"/>
        </w:rPr>
      </w:pPr>
      <w:r>
        <w:rPr>
          <w:rFonts w:ascii="Arial" w:hAnsi="Arial" w:cs="Arial"/>
          <w:sz w:val="22"/>
          <w:szCs w:val="22"/>
        </w:rPr>
        <w:t>Denominations list</w:t>
      </w:r>
    </w:p>
    <w:p w14:paraId="2BD61CA5" w14:textId="7AAF69D2" w:rsidR="00684E47" w:rsidRDefault="00807533" w:rsidP="00EF2214">
      <w:pPr>
        <w:pStyle w:val="ListParagraph"/>
        <w:numPr>
          <w:ilvl w:val="0"/>
          <w:numId w:val="27"/>
        </w:numPr>
        <w:jc w:val="both"/>
        <w:rPr>
          <w:rFonts w:ascii="Arial" w:hAnsi="Arial" w:cs="Arial"/>
          <w:sz w:val="22"/>
          <w:szCs w:val="22"/>
        </w:rPr>
      </w:pPr>
      <w:r>
        <w:rPr>
          <w:rFonts w:ascii="Arial" w:hAnsi="Arial" w:cs="Arial"/>
          <w:sz w:val="22"/>
          <w:szCs w:val="22"/>
        </w:rPr>
        <w:t>Emperor / Issuer list</w:t>
      </w:r>
    </w:p>
    <w:p w14:paraId="367BA7AF" w14:textId="12DD52FC" w:rsidR="002157C3" w:rsidRPr="00684E47" w:rsidRDefault="002157C3" w:rsidP="00EF2214">
      <w:pPr>
        <w:pStyle w:val="ListParagraph"/>
        <w:numPr>
          <w:ilvl w:val="0"/>
          <w:numId w:val="27"/>
        </w:numPr>
        <w:jc w:val="both"/>
        <w:rPr>
          <w:rFonts w:ascii="Arial" w:hAnsi="Arial" w:cs="Arial"/>
          <w:sz w:val="22"/>
          <w:szCs w:val="22"/>
        </w:rPr>
      </w:pPr>
      <w:r>
        <w:rPr>
          <w:rFonts w:ascii="Arial" w:hAnsi="Arial" w:cs="Arial"/>
          <w:sz w:val="22"/>
          <w:szCs w:val="22"/>
        </w:rPr>
        <w:t>Mints list</w:t>
      </w:r>
    </w:p>
    <w:p w14:paraId="0F463E05" w14:textId="7E2C0B03" w:rsidR="00DE394D" w:rsidRDefault="002157C3" w:rsidP="00DE394D">
      <w:pPr>
        <w:pStyle w:val="ListParagraph"/>
        <w:numPr>
          <w:ilvl w:val="0"/>
          <w:numId w:val="27"/>
        </w:numPr>
        <w:jc w:val="both"/>
        <w:rPr>
          <w:rFonts w:ascii="Arial" w:hAnsi="Arial" w:cs="Arial"/>
          <w:sz w:val="22"/>
          <w:szCs w:val="22"/>
        </w:rPr>
      </w:pPr>
      <w:r>
        <w:rPr>
          <w:rFonts w:ascii="Arial" w:hAnsi="Arial" w:cs="Arial"/>
          <w:sz w:val="22"/>
          <w:szCs w:val="22"/>
        </w:rPr>
        <w:t>Roman Coinage</w:t>
      </w:r>
      <w:r w:rsidR="00DE394D">
        <w:rPr>
          <w:rFonts w:ascii="Arial" w:hAnsi="Arial" w:cs="Arial"/>
          <w:sz w:val="22"/>
          <w:szCs w:val="22"/>
        </w:rPr>
        <w:t xml:space="preserve"> Issue Periods sequence</w:t>
      </w:r>
    </w:p>
    <w:p w14:paraId="6F6FA340" w14:textId="17AE67D4" w:rsidR="009746FF" w:rsidRDefault="009746FF" w:rsidP="00EF2214">
      <w:pPr>
        <w:rPr>
          <w:rFonts w:ascii="Arial" w:hAnsi="Arial" w:cs="Arial"/>
          <w:sz w:val="22"/>
          <w:szCs w:val="22"/>
        </w:rPr>
      </w:pPr>
    </w:p>
    <w:p w14:paraId="18D1EC30" w14:textId="299445C2" w:rsidR="009406FF" w:rsidRDefault="009406FF" w:rsidP="009406FF">
      <w:pPr>
        <w:jc w:val="both"/>
        <w:rPr>
          <w:rFonts w:ascii="Arial" w:hAnsi="Arial" w:cs="Arial"/>
          <w:sz w:val="22"/>
          <w:szCs w:val="22"/>
        </w:rPr>
      </w:pPr>
      <w:r>
        <w:rPr>
          <w:rFonts w:ascii="Arial" w:hAnsi="Arial" w:cs="Arial"/>
          <w:sz w:val="22"/>
          <w:szCs w:val="22"/>
        </w:rPr>
        <w:t xml:space="preserve">These Toolkit resources </w:t>
      </w:r>
      <w:r w:rsidR="00C24EEC">
        <w:rPr>
          <w:rFonts w:ascii="Arial" w:hAnsi="Arial" w:cs="Arial"/>
          <w:sz w:val="22"/>
          <w:szCs w:val="22"/>
        </w:rPr>
        <w:t>implement</w:t>
      </w:r>
      <w:r>
        <w:rPr>
          <w:rFonts w:ascii="Arial" w:hAnsi="Arial" w:cs="Arial"/>
          <w:sz w:val="22"/>
          <w:szCs w:val="22"/>
        </w:rPr>
        <w:t xml:space="preserve"> the </w:t>
      </w:r>
      <w:hyperlink r:id="rId10" w:history="1">
        <w:r w:rsidRPr="00CD2D45">
          <w:rPr>
            <w:rStyle w:val="Hyperlink"/>
            <w:rFonts w:ascii="Arial" w:hAnsi="Arial" w:cs="Arial"/>
            <w:bCs/>
            <w:sz w:val="22"/>
            <w:szCs w:val="22"/>
          </w:rPr>
          <w:t xml:space="preserve">FAIR </w:t>
        </w:r>
        <w:r w:rsidR="00C24EEC">
          <w:rPr>
            <w:rStyle w:val="Hyperlink"/>
            <w:rFonts w:ascii="Arial" w:hAnsi="Arial" w:cs="Arial"/>
            <w:bCs/>
            <w:sz w:val="22"/>
            <w:szCs w:val="22"/>
          </w:rPr>
          <w:t>Guiding P</w:t>
        </w:r>
        <w:r w:rsidRPr="00CD2D45">
          <w:rPr>
            <w:rStyle w:val="Hyperlink"/>
            <w:rFonts w:ascii="Arial" w:hAnsi="Arial" w:cs="Arial"/>
            <w:bCs/>
            <w:sz w:val="22"/>
            <w:szCs w:val="22"/>
          </w:rPr>
          <w:t>rinciples</w:t>
        </w:r>
      </w:hyperlink>
      <w:r w:rsidRPr="00524A7D">
        <w:rPr>
          <w:rFonts w:ascii="Arial" w:hAnsi="Arial" w:cs="Arial"/>
          <w:bCs/>
          <w:sz w:val="22"/>
          <w:szCs w:val="22"/>
        </w:rPr>
        <w:t xml:space="preserve"> </w:t>
      </w:r>
      <w:r w:rsidR="00C24EEC">
        <w:rPr>
          <w:rFonts w:ascii="Arial" w:hAnsi="Arial" w:cs="Arial"/>
          <w:bCs/>
          <w:sz w:val="22"/>
          <w:szCs w:val="22"/>
        </w:rPr>
        <w:t xml:space="preserve">in the recording of Roman coin identifications </w:t>
      </w:r>
      <w:r w:rsidRPr="00524A7D">
        <w:rPr>
          <w:rFonts w:ascii="Arial" w:hAnsi="Arial" w:cs="Arial"/>
          <w:bCs/>
          <w:sz w:val="22"/>
          <w:szCs w:val="22"/>
        </w:rPr>
        <w:t>(</w:t>
      </w:r>
      <w:r w:rsidRPr="00524A7D">
        <w:rPr>
          <w:rStyle w:val="Strong"/>
          <w:rFonts w:ascii="Arial" w:hAnsi="Arial" w:cs="Arial"/>
          <w:sz w:val="22"/>
          <w:szCs w:val="22"/>
        </w:rPr>
        <w:t>F</w:t>
      </w:r>
      <w:r w:rsidRPr="00524A7D">
        <w:rPr>
          <w:rFonts w:ascii="Arial" w:hAnsi="Arial" w:cs="Arial"/>
          <w:sz w:val="22"/>
          <w:szCs w:val="22"/>
        </w:rPr>
        <w:t xml:space="preserve">indability, </w:t>
      </w:r>
      <w:r w:rsidRPr="00524A7D">
        <w:rPr>
          <w:rStyle w:val="Strong"/>
          <w:rFonts w:ascii="Arial" w:hAnsi="Arial" w:cs="Arial"/>
          <w:sz w:val="22"/>
          <w:szCs w:val="22"/>
        </w:rPr>
        <w:t>A</w:t>
      </w:r>
      <w:r w:rsidRPr="00524A7D">
        <w:rPr>
          <w:rFonts w:ascii="Arial" w:hAnsi="Arial" w:cs="Arial"/>
          <w:sz w:val="22"/>
          <w:szCs w:val="22"/>
        </w:rPr>
        <w:t xml:space="preserve">ccessibility, </w:t>
      </w:r>
      <w:r w:rsidRPr="00524A7D">
        <w:rPr>
          <w:rStyle w:val="Strong"/>
          <w:rFonts w:ascii="Arial" w:hAnsi="Arial" w:cs="Arial"/>
          <w:sz w:val="22"/>
          <w:szCs w:val="22"/>
        </w:rPr>
        <w:t>I</w:t>
      </w:r>
      <w:r w:rsidRPr="00524A7D">
        <w:rPr>
          <w:rFonts w:ascii="Arial" w:hAnsi="Arial" w:cs="Arial"/>
          <w:sz w:val="22"/>
          <w:szCs w:val="22"/>
        </w:rPr>
        <w:t xml:space="preserve">nteroperability, and </w:t>
      </w:r>
      <w:r w:rsidRPr="00524A7D">
        <w:rPr>
          <w:rStyle w:val="Strong"/>
          <w:rFonts w:ascii="Arial" w:hAnsi="Arial" w:cs="Arial"/>
          <w:sz w:val="22"/>
          <w:szCs w:val="22"/>
        </w:rPr>
        <w:t>R</w:t>
      </w:r>
      <w:r w:rsidRPr="00524A7D">
        <w:rPr>
          <w:rFonts w:ascii="Arial" w:hAnsi="Arial" w:cs="Arial"/>
          <w:sz w:val="22"/>
          <w:szCs w:val="22"/>
        </w:rPr>
        <w:t>euse of digital assets</w:t>
      </w:r>
      <w:r>
        <w:rPr>
          <w:rFonts w:ascii="Arial" w:hAnsi="Arial" w:cs="Arial"/>
          <w:sz w:val="22"/>
          <w:szCs w:val="22"/>
        </w:rPr>
        <w:t>).</w:t>
      </w:r>
    </w:p>
    <w:p w14:paraId="707E2C1E" w14:textId="77777777" w:rsidR="009406FF" w:rsidRDefault="009406FF" w:rsidP="00EF2214">
      <w:pPr>
        <w:rPr>
          <w:rFonts w:ascii="Arial" w:hAnsi="Arial" w:cs="Arial"/>
          <w:sz w:val="22"/>
          <w:szCs w:val="22"/>
        </w:rPr>
      </w:pPr>
    </w:p>
    <w:p w14:paraId="50BB8C57" w14:textId="4FC549A4" w:rsidR="009746FF" w:rsidRDefault="00D80AA6" w:rsidP="00EF2214">
      <w:pPr>
        <w:rPr>
          <w:rFonts w:ascii="Arial" w:hAnsi="Arial" w:cs="Arial"/>
          <w:sz w:val="22"/>
          <w:szCs w:val="22"/>
        </w:rPr>
      </w:pPr>
      <w:r>
        <w:rPr>
          <w:rFonts w:ascii="Arial" w:hAnsi="Arial" w:cs="Arial"/>
          <w:sz w:val="22"/>
          <w:szCs w:val="22"/>
        </w:rPr>
        <w:t xml:space="preserve">ROMAN COIN IDENTIFICATION </w:t>
      </w:r>
      <w:r w:rsidR="00E22585">
        <w:rPr>
          <w:rFonts w:ascii="Arial" w:hAnsi="Arial" w:cs="Arial"/>
          <w:sz w:val="22"/>
          <w:szCs w:val="22"/>
        </w:rPr>
        <w:t>TEMPLATE</w:t>
      </w:r>
    </w:p>
    <w:p w14:paraId="5EA6E5FA" w14:textId="77777777" w:rsidR="002157C3" w:rsidRDefault="002157C3" w:rsidP="00EF2214">
      <w:pPr>
        <w:rPr>
          <w:rFonts w:ascii="Arial" w:hAnsi="Arial" w:cs="Arial"/>
          <w:sz w:val="22"/>
          <w:szCs w:val="22"/>
        </w:rPr>
      </w:pPr>
    </w:p>
    <w:p w14:paraId="2220983E" w14:textId="4773E3B0" w:rsidR="0050294A" w:rsidRDefault="00E22585" w:rsidP="00EF2214">
      <w:pPr>
        <w:jc w:val="both"/>
        <w:rPr>
          <w:rFonts w:ascii="Arial" w:hAnsi="Arial" w:cs="Arial"/>
          <w:bCs/>
          <w:sz w:val="22"/>
          <w:szCs w:val="22"/>
        </w:rPr>
      </w:pPr>
      <w:bookmarkStart w:id="2" w:name="_Hlk103088946"/>
      <w:r>
        <w:rPr>
          <w:rFonts w:ascii="Arial" w:hAnsi="Arial" w:cs="Arial"/>
          <w:sz w:val="22"/>
          <w:szCs w:val="22"/>
        </w:rPr>
        <w:t xml:space="preserve">The </w:t>
      </w:r>
      <w:r w:rsidRPr="006F6738">
        <w:rPr>
          <w:rFonts w:ascii="Arial" w:hAnsi="Arial" w:cs="Arial"/>
          <w:b/>
          <w:bCs/>
          <w:sz w:val="22"/>
          <w:szCs w:val="22"/>
        </w:rPr>
        <w:t xml:space="preserve">Roman </w:t>
      </w:r>
      <w:r w:rsidR="006F6738" w:rsidRPr="006F6738">
        <w:rPr>
          <w:rFonts w:ascii="Arial" w:hAnsi="Arial" w:cs="Arial"/>
          <w:b/>
          <w:bCs/>
          <w:sz w:val="22"/>
          <w:szCs w:val="22"/>
        </w:rPr>
        <w:t>C</w:t>
      </w:r>
      <w:r w:rsidRPr="006F6738">
        <w:rPr>
          <w:rFonts w:ascii="Arial" w:hAnsi="Arial" w:cs="Arial"/>
          <w:b/>
          <w:bCs/>
          <w:sz w:val="22"/>
          <w:szCs w:val="22"/>
        </w:rPr>
        <w:t xml:space="preserve">oin </w:t>
      </w:r>
      <w:r w:rsidR="006F6738" w:rsidRPr="006F6738">
        <w:rPr>
          <w:rFonts w:ascii="Arial" w:hAnsi="Arial" w:cs="Arial"/>
          <w:b/>
          <w:bCs/>
          <w:sz w:val="22"/>
          <w:szCs w:val="22"/>
        </w:rPr>
        <w:t>I</w:t>
      </w:r>
      <w:r w:rsidRPr="006F6738">
        <w:rPr>
          <w:rFonts w:ascii="Arial" w:hAnsi="Arial" w:cs="Arial"/>
          <w:b/>
          <w:bCs/>
          <w:sz w:val="22"/>
          <w:szCs w:val="22"/>
        </w:rPr>
        <w:t xml:space="preserve">dentification </w:t>
      </w:r>
      <w:r w:rsidR="006F6738" w:rsidRPr="006F6738">
        <w:rPr>
          <w:rFonts w:ascii="Arial" w:hAnsi="Arial" w:cs="Arial"/>
          <w:b/>
          <w:bCs/>
          <w:sz w:val="22"/>
          <w:szCs w:val="22"/>
        </w:rPr>
        <w:t>T</w:t>
      </w:r>
      <w:r w:rsidRPr="006F6738">
        <w:rPr>
          <w:rFonts w:ascii="Arial" w:hAnsi="Arial" w:cs="Arial"/>
          <w:b/>
          <w:bCs/>
          <w:sz w:val="22"/>
          <w:szCs w:val="22"/>
        </w:rPr>
        <w:t>emplate</w:t>
      </w:r>
      <w:r>
        <w:rPr>
          <w:rFonts w:ascii="Arial" w:hAnsi="Arial" w:cs="Arial"/>
          <w:sz w:val="22"/>
          <w:szCs w:val="22"/>
        </w:rPr>
        <w:t xml:space="preserve"> </w:t>
      </w:r>
      <w:r w:rsidR="00D5687B">
        <w:rPr>
          <w:rFonts w:ascii="Arial" w:hAnsi="Arial" w:cs="Arial"/>
          <w:sz w:val="22"/>
          <w:szCs w:val="22"/>
        </w:rPr>
        <w:t xml:space="preserve">has been </w:t>
      </w:r>
      <w:r w:rsidR="00DE394D">
        <w:rPr>
          <w:rFonts w:ascii="Arial" w:hAnsi="Arial" w:cs="Arial"/>
          <w:sz w:val="22"/>
          <w:szCs w:val="22"/>
        </w:rPr>
        <w:t>created</w:t>
      </w:r>
      <w:r w:rsidR="00D5687B">
        <w:rPr>
          <w:rFonts w:ascii="Arial" w:hAnsi="Arial" w:cs="Arial"/>
          <w:sz w:val="22"/>
          <w:szCs w:val="22"/>
        </w:rPr>
        <w:t xml:space="preserve"> to </w:t>
      </w:r>
      <w:r w:rsidR="00B95CC6">
        <w:rPr>
          <w:rFonts w:ascii="Arial" w:hAnsi="Arial" w:cs="Arial"/>
          <w:sz w:val="22"/>
          <w:szCs w:val="22"/>
        </w:rPr>
        <w:t xml:space="preserve">facilitate the standardised </w:t>
      </w:r>
      <w:r w:rsidR="00B95CC6">
        <w:rPr>
          <w:rFonts w:ascii="Arial" w:hAnsi="Arial" w:cs="Arial"/>
          <w:bCs/>
          <w:sz w:val="22"/>
          <w:szCs w:val="22"/>
        </w:rPr>
        <w:t>identification of Roman coins. It is available as a</w:t>
      </w:r>
      <w:r w:rsidR="00DE394D">
        <w:rPr>
          <w:rFonts w:ascii="Arial" w:hAnsi="Arial" w:cs="Arial"/>
          <w:bCs/>
          <w:sz w:val="22"/>
          <w:szCs w:val="22"/>
        </w:rPr>
        <w:t>n</w:t>
      </w:r>
      <w:r w:rsidR="00B95CC6">
        <w:rPr>
          <w:rFonts w:ascii="Arial" w:hAnsi="Arial" w:cs="Arial"/>
          <w:bCs/>
          <w:sz w:val="22"/>
          <w:szCs w:val="22"/>
        </w:rPr>
        <w:t xml:space="preserve"> Excel spreadsheet (.xlsx file) that can be easily </w:t>
      </w:r>
      <w:r w:rsidR="009A3346">
        <w:rPr>
          <w:rFonts w:ascii="Arial" w:hAnsi="Arial" w:cs="Arial"/>
          <w:bCs/>
          <w:sz w:val="22"/>
          <w:szCs w:val="22"/>
        </w:rPr>
        <w:t xml:space="preserve">converted </w:t>
      </w:r>
      <w:r w:rsidR="00DE394D">
        <w:rPr>
          <w:rFonts w:ascii="Arial" w:hAnsi="Arial" w:cs="Arial"/>
          <w:bCs/>
          <w:sz w:val="22"/>
          <w:szCs w:val="22"/>
        </w:rPr>
        <w:t xml:space="preserve">to </w:t>
      </w:r>
      <w:r w:rsidR="0050294A">
        <w:rPr>
          <w:rFonts w:ascii="Arial" w:hAnsi="Arial" w:cs="Arial"/>
          <w:bCs/>
          <w:sz w:val="22"/>
          <w:szCs w:val="22"/>
        </w:rPr>
        <w:t xml:space="preserve">other spreadsheet, </w:t>
      </w:r>
      <w:r w:rsidR="00DE394D">
        <w:rPr>
          <w:rFonts w:ascii="Arial" w:hAnsi="Arial" w:cs="Arial"/>
          <w:bCs/>
          <w:sz w:val="22"/>
          <w:szCs w:val="22"/>
        </w:rPr>
        <w:t>database or word processing program</w:t>
      </w:r>
      <w:r w:rsidR="0050294A">
        <w:rPr>
          <w:rFonts w:ascii="Arial" w:hAnsi="Arial" w:cs="Arial"/>
          <w:bCs/>
          <w:sz w:val="22"/>
          <w:szCs w:val="22"/>
        </w:rPr>
        <w:t>s</w:t>
      </w:r>
      <w:r w:rsidR="00DE394D">
        <w:rPr>
          <w:rFonts w:ascii="Arial" w:hAnsi="Arial" w:cs="Arial"/>
          <w:bCs/>
          <w:sz w:val="22"/>
          <w:szCs w:val="22"/>
        </w:rPr>
        <w:t>.</w:t>
      </w:r>
    </w:p>
    <w:p w14:paraId="7C0B92F5" w14:textId="77777777" w:rsidR="0050294A" w:rsidRDefault="0050294A" w:rsidP="00EF2214">
      <w:pPr>
        <w:jc w:val="both"/>
        <w:rPr>
          <w:rFonts w:ascii="Arial" w:hAnsi="Arial" w:cs="Arial"/>
          <w:bCs/>
          <w:sz w:val="22"/>
          <w:szCs w:val="22"/>
        </w:rPr>
      </w:pPr>
    </w:p>
    <w:p w14:paraId="54127722" w14:textId="7C689CD9" w:rsidR="00DE394D" w:rsidRDefault="00DE394D" w:rsidP="00EF2214">
      <w:pPr>
        <w:jc w:val="both"/>
        <w:rPr>
          <w:rFonts w:ascii="Arial" w:hAnsi="Arial" w:cs="Arial"/>
          <w:sz w:val="22"/>
          <w:szCs w:val="22"/>
        </w:rPr>
      </w:pPr>
      <w:r>
        <w:rPr>
          <w:rFonts w:ascii="Arial" w:hAnsi="Arial" w:cs="Arial"/>
          <w:bCs/>
          <w:sz w:val="22"/>
          <w:szCs w:val="22"/>
        </w:rPr>
        <w:t>The template has been designed to be compatible with most Content Management System</w:t>
      </w:r>
      <w:r w:rsidR="0050294A">
        <w:rPr>
          <w:rFonts w:ascii="Arial" w:hAnsi="Arial" w:cs="Arial"/>
          <w:bCs/>
          <w:sz w:val="22"/>
          <w:szCs w:val="22"/>
        </w:rPr>
        <w:t>s</w:t>
      </w:r>
      <w:r>
        <w:rPr>
          <w:rFonts w:ascii="Arial" w:hAnsi="Arial" w:cs="Arial"/>
          <w:bCs/>
          <w:sz w:val="22"/>
          <w:szCs w:val="22"/>
        </w:rPr>
        <w:t xml:space="preserve"> </w:t>
      </w:r>
      <w:r w:rsidR="0050294A">
        <w:rPr>
          <w:rFonts w:ascii="Arial" w:hAnsi="Arial" w:cs="Arial"/>
          <w:bCs/>
          <w:sz w:val="22"/>
          <w:szCs w:val="22"/>
        </w:rPr>
        <w:t>(CMS) currently in</w:t>
      </w:r>
      <w:r>
        <w:rPr>
          <w:rFonts w:ascii="Arial" w:hAnsi="Arial" w:cs="Arial"/>
          <w:bCs/>
          <w:sz w:val="22"/>
          <w:szCs w:val="22"/>
        </w:rPr>
        <w:t xml:space="preserve"> use by museums, archives</w:t>
      </w:r>
      <w:r w:rsidR="0003052E">
        <w:rPr>
          <w:rFonts w:ascii="Arial" w:hAnsi="Arial" w:cs="Arial"/>
          <w:bCs/>
          <w:sz w:val="22"/>
          <w:szCs w:val="22"/>
        </w:rPr>
        <w:t xml:space="preserve">, </w:t>
      </w:r>
      <w:r>
        <w:rPr>
          <w:rFonts w:ascii="Arial" w:hAnsi="Arial" w:cs="Arial"/>
          <w:bCs/>
          <w:sz w:val="22"/>
          <w:szCs w:val="22"/>
        </w:rPr>
        <w:t xml:space="preserve">contracting archaeological </w:t>
      </w:r>
      <w:r w:rsidR="0003052E">
        <w:rPr>
          <w:rFonts w:ascii="Arial" w:hAnsi="Arial" w:cs="Arial"/>
          <w:bCs/>
          <w:sz w:val="22"/>
          <w:szCs w:val="22"/>
        </w:rPr>
        <w:t>organisations and national heritage services</w:t>
      </w:r>
      <w:r>
        <w:rPr>
          <w:rFonts w:ascii="Arial" w:hAnsi="Arial" w:cs="Arial"/>
          <w:bCs/>
          <w:sz w:val="22"/>
          <w:szCs w:val="22"/>
        </w:rPr>
        <w:t>.</w:t>
      </w:r>
      <w:r w:rsidR="0050294A">
        <w:rPr>
          <w:rFonts w:ascii="Arial" w:hAnsi="Arial" w:cs="Arial"/>
          <w:bCs/>
          <w:sz w:val="22"/>
          <w:szCs w:val="22"/>
        </w:rPr>
        <w:t xml:space="preserve"> It </w:t>
      </w:r>
      <w:r w:rsidR="0003052E">
        <w:rPr>
          <w:rFonts w:ascii="Arial" w:hAnsi="Arial" w:cs="Arial"/>
          <w:bCs/>
          <w:sz w:val="22"/>
          <w:szCs w:val="22"/>
        </w:rPr>
        <w:t>is a simple task</w:t>
      </w:r>
      <w:r w:rsidR="0050294A">
        <w:rPr>
          <w:rFonts w:ascii="Arial" w:hAnsi="Arial" w:cs="Arial"/>
          <w:bCs/>
          <w:sz w:val="22"/>
          <w:szCs w:val="22"/>
        </w:rPr>
        <w:t xml:space="preserve"> to produce publishable catalogues of Roman coins from </w:t>
      </w:r>
      <w:r w:rsidR="0003052E">
        <w:rPr>
          <w:rFonts w:ascii="Arial" w:hAnsi="Arial" w:cs="Arial"/>
          <w:bCs/>
          <w:sz w:val="22"/>
          <w:szCs w:val="22"/>
        </w:rPr>
        <w:t>the template too.</w:t>
      </w:r>
    </w:p>
    <w:p w14:paraId="12D1136E" w14:textId="77777777" w:rsidR="00D5687B" w:rsidRDefault="00D5687B" w:rsidP="00EF2214">
      <w:pPr>
        <w:jc w:val="both"/>
        <w:rPr>
          <w:rFonts w:ascii="Arial" w:hAnsi="Arial" w:cs="Arial"/>
          <w:sz w:val="22"/>
          <w:szCs w:val="22"/>
        </w:rPr>
      </w:pPr>
    </w:p>
    <w:p w14:paraId="16B49FF6" w14:textId="758D039C" w:rsidR="00C26B92" w:rsidRDefault="00DE394D" w:rsidP="003904C9">
      <w:pPr>
        <w:jc w:val="both"/>
        <w:rPr>
          <w:rFonts w:ascii="Arial" w:hAnsi="Arial" w:cs="Arial"/>
          <w:sz w:val="22"/>
          <w:szCs w:val="22"/>
        </w:rPr>
      </w:pPr>
      <w:r>
        <w:rPr>
          <w:rFonts w:ascii="Arial" w:hAnsi="Arial" w:cs="Arial"/>
          <w:sz w:val="22"/>
          <w:szCs w:val="22"/>
        </w:rPr>
        <w:t xml:space="preserve">The Roman </w:t>
      </w:r>
      <w:r w:rsidR="006F6738">
        <w:rPr>
          <w:rFonts w:ascii="Arial" w:hAnsi="Arial" w:cs="Arial"/>
          <w:sz w:val="22"/>
          <w:szCs w:val="22"/>
        </w:rPr>
        <w:t>C</w:t>
      </w:r>
      <w:r>
        <w:rPr>
          <w:rFonts w:ascii="Arial" w:hAnsi="Arial" w:cs="Arial"/>
          <w:sz w:val="22"/>
          <w:szCs w:val="22"/>
        </w:rPr>
        <w:t xml:space="preserve">oin </w:t>
      </w:r>
      <w:r w:rsidR="006F6738">
        <w:rPr>
          <w:rFonts w:ascii="Arial" w:hAnsi="Arial" w:cs="Arial"/>
          <w:sz w:val="22"/>
          <w:szCs w:val="22"/>
        </w:rPr>
        <w:t>I</w:t>
      </w:r>
      <w:r>
        <w:rPr>
          <w:rFonts w:ascii="Arial" w:hAnsi="Arial" w:cs="Arial"/>
          <w:sz w:val="22"/>
          <w:szCs w:val="22"/>
        </w:rPr>
        <w:t xml:space="preserve">dentification </w:t>
      </w:r>
      <w:r w:rsidR="006F6738">
        <w:rPr>
          <w:rFonts w:ascii="Arial" w:hAnsi="Arial" w:cs="Arial"/>
          <w:sz w:val="22"/>
          <w:szCs w:val="22"/>
        </w:rPr>
        <w:t>T</w:t>
      </w:r>
      <w:r>
        <w:rPr>
          <w:rFonts w:ascii="Arial" w:hAnsi="Arial" w:cs="Arial"/>
          <w:sz w:val="22"/>
          <w:szCs w:val="22"/>
        </w:rPr>
        <w:t xml:space="preserve">emplate </w:t>
      </w:r>
      <w:r w:rsidR="00E22585">
        <w:rPr>
          <w:rFonts w:ascii="Arial" w:hAnsi="Arial" w:cs="Arial"/>
          <w:sz w:val="22"/>
          <w:szCs w:val="22"/>
        </w:rPr>
        <w:t xml:space="preserve">is divided into </w:t>
      </w:r>
      <w:r>
        <w:rPr>
          <w:rFonts w:ascii="Arial" w:hAnsi="Arial" w:cs="Arial"/>
          <w:sz w:val="22"/>
          <w:szCs w:val="22"/>
        </w:rPr>
        <w:t>1</w:t>
      </w:r>
      <w:r w:rsidR="000F30AF">
        <w:rPr>
          <w:rFonts w:ascii="Arial" w:hAnsi="Arial" w:cs="Arial"/>
          <w:sz w:val="22"/>
          <w:szCs w:val="22"/>
        </w:rPr>
        <w:t>4</w:t>
      </w:r>
      <w:r>
        <w:rPr>
          <w:rFonts w:ascii="Arial" w:hAnsi="Arial" w:cs="Arial"/>
          <w:sz w:val="22"/>
          <w:szCs w:val="22"/>
        </w:rPr>
        <w:t xml:space="preserve"> </w:t>
      </w:r>
      <w:r w:rsidR="00E22585">
        <w:rPr>
          <w:rFonts w:ascii="Arial" w:hAnsi="Arial" w:cs="Arial"/>
          <w:sz w:val="22"/>
          <w:szCs w:val="22"/>
        </w:rPr>
        <w:t xml:space="preserve">Primary </w:t>
      </w:r>
      <w:r>
        <w:rPr>
          <w:rFonts w:ascii="Arial" w:hAnsi="Arial" w:cs="Arial"/>
          <w:sz w:val="22"/>
          <w:szCs w:val="22"/>
        </w:rPr>
        <w:t xml:space="preserve">fields </w:t>
      </w:r>
      <w:r w:rsidR="00E22585">
        <w:rPr>
          <w:rFonts w:ascii="Arial" w:hAnsi="Arial" w:cs="Arial"/>
          <w:sz w:val="22"/>
          <w:szCs w:val="22"/>
        </w:rPr>
        <w:t xml:space="preserve">and </w:t>
      </w:r>
      <w:r w:rsidR="0050294A">
        <w:rPr>
          <w:rFonts w:ascii="Arial" w:hAnsi="Arial" w:cs="Arial"/>
          <w:sz w:val="22"/>
          <w:szCs w:val="22"/>
        </w:rPr>
        <w:t>a further</w:t>
      </w:r>
      <w:r>
        <w:rPr>
          <w:rFonts w:ascii="Arial" w:hAnsi="Arial" w:cs="Arial"/>
          <w:sz w:val="22"/>
          <w:szCs w:val="22"/>
        </w:rPr>
        <w:t xml:space="preserve"> 6 </w:t>
      </w:r>
      <w:r w:rsidR="00E22585">
        <w:rPr>
          <w:rFonts w:ascii="Arial" w:hAnsi="Arial" w:cs="Arial"/>
          <w:sz w:val="22"/>
          <w:szCs w:val="22"/>
        </w:rPr>
        <w:t>Secondary fields</w:t>
      </w:r>
      <w:r w:rsidR="00260142">
        <w:rPr>
          <w:rFonts w:ascii="Arial" w:hAnsi="Arial" w:cs="Arial"/>
          <w:sz w:val="22"/>
          <w:szCs w:val="22"/>
        </w:rPr>
        <w:t>:</w:t>
      </w:r>
    </w:p>
    <w:p w14:paraId="53A2E388" w14:textId="2AFFC5CE" w:rsidR="00C26B92" w:rsidRDefault="00E22585" w:rsidP="00C26B92">
      <w:pPr>
        <w:pStyle w:val="ListParagraph"/>
        <w:numPr>
          <w:ilvl w:val="0"/>
          <w:numId w:val="47"/>
        </w:numPr>
        <w:ind w:left="851" w:hanging="425"/>
        <w:jc w:val="both"/>
        <w:rPr>
          <w:rFonts w:ascii="Arial" w:hAnsi="Arial" w:cs="Arial"/>
          <w:sz w:val="22"/>
          <w:szCs w:val="22"/>
        </w:rPr>
      </w:pPr>
      <w:r w:rsidRPr="00C26B92">
        <w:rPr>
          <w:rFonts w:ascii="Arial" w:hAnsi="Arial" w:cs="Arial"/>
          <w:sz w:val="22"/>
          <w:szCs w:val="22"/>
        </w:rPr>
        <w:t xml:space="preserve">Primary fields indicate information that is considered </w:t>
      </w:r>
      <w:r w:rsidR="00095766" w:rsidRPr="00C26B92">
        <w:rPr>
          <w:rFonts w:ascii="Arial" w:hAnsi="Arial" w:cs="Arial"/>
          <w:sz w:val="22"/>
          <w:szCs w:val="22"/>
        </w:rPr>
        <w:t>essential</w:t>
      </w:r>
      <w:r w:rsidRPr="00C26B92">
        <w:rPr>
          <w:rFonts w:ascii="Arial" w:hAnsi="Arial" w:cs="Arial"/>
          <w:sz w:val="22"/>
          <w:szCs w:val="22"/>
        </w:rPr>
        <w:t xml:space="preserve"> for most coin lists and reports</w:t>
      </w:r>
      <w:r w:rsidR="00B0406B" w:rsidRPr="00C26B92">
        <w:rPr>
          <w:rFonts w:ascii="Arial" w:hAnsi="Arial" w:cs="Arial"/>
          <w:sz w:val="22"/>
          <w:szCs w:val="22"/>
        </w:rPr>
        <w:t xml:space="preserve"> </w:t>
      </w:r>
      <w:r w:rsidR="000D23E6" w:rsidRPr="00C26B92">
        <w:rPr>
          <w:rFonts w:ascii="Arial" w:hAnsi="Arial" w:cs="Arial"/>
          <w:sz w:val="22"/>
          <w:szCs w:val="22"/>
        </w:rPr>
        <w:t xml:space="preserve">(although it might not be possible, or necessary, to fill in </w:t>
      </w:r>
      <w:r w:rsidR="006F6738" w:rsidRPr="00C26B92">
        <w:rPr>
          <w:rFonts w:ascii="Arial" w:hAnsi="Arial" w:cs="Arial"/>
          <w:sz w:val="22"/>
          <w:szCs w:val="22"/>
        </w:rPr>
        <w:t>every</w:t>
      </w:r>
      <w:r w:rsidR="000D23E6" w:rsidRPr="00C26B92">
        <w:rPr>
          <w:rFonts w:ascii="Arial" w:hAnsi="Arial" w:cs="Arial"/>
          <w:sz w:val="22"/>
          <w:szCs w:val="22"/>
        </w:rPr>
        <w:t xml:space="preserve"> field)</w:t>
      </w:r>
    </w:p>
    <w:p w14:paraId="2B27B3C1" w14:textId="77777777" w:rsidR="00C26B92" w:rsidRDefault="00E22585" w:rsidP="00C26B92">
      <w:pPr>
        <w:pStyle w:val="ListParagraph"/>
        <w:numPr>
          <w:ilvl w:val="0"/>
          <w:numId w:val="47"/>
        </w:numPr>
        <w:ind w:left="851" w:hanging="425"/>
        <w:jc w:val="both"/>
        <w:rPr>
          <w:rFonts w:ascii="Arial" w:hAnsi="Arial" w:cs="Arial"/>
          <w:sz w:val="22"/>
          <w:szCs w:val="22"/>
        </w:rPr>
      </w:pPr>
      <w:r w:rsidRPr="00C26B92">
        <w:rPr>
          <w:rFonts w:ascii="Arial" w:hAnsi="Arial" w:cs="Arial"/>
          <w:sz w:val="22"/>
          <w:szCs w:val="22"/>
        </w:rPr>
        <w:t xml:space="preserve">Secondary fields include </w:t>
      </w:r>
      <w:r w:rsidR="000344AF" w:rsidRPr="00C26B92">
        <w:rPr>
          <w:rFonts w:ascii="Arial" w:hAnsi="Arial" w:cs="Arial"/>
          <w:sz w:val="22"/>
          <w:szCs w:val="22"/>
        </w:rPr>
        <w:t xml:space="preserve">additional </w:t>
      </w:r>
      <w:r w:rsidRPr="00C26B92">
        <w:rPr>
          <w:rFonts w:ascii="Arial" w:hAnsi="Arial" w:cs="Arial"/>
          <w:sz w:val="22"/>
          <w:szCs w:val="22"/>
        </w:rPr>
        <w:t xml:space="preserve">data that </w:t>
      </w:r>
      <w:r w:rsidR="008C6406" w:rsidRPr="00C26B92">
        <w:rPr>
          <w:rFonts w:ascii="Arial" w:hAnsi="Arial" w:cs="Arial"/>
          <w:sz w:val="22"/>
          <w:szCs w:val="22"/>
        </w:rPr>
        <w:t>are</w:t>
      </w:r>
      <w:r w:rsidRPr="00C26B92">
        <w:rPr>
          <w:rFonts w:ascii="Arial" w:hAnsi="Arial" w:cs="Arial"/>
          <w:sz w:val="22"/>
          <w:szCs w:val="22"/>
        </w:rPr>
        <w:t xml:space="preserve"> considered non-essential for most </w:t>
      </w:r>
      <w:r w:rsidR="003904C9" w:rsidRPr="00C26B92">
        <w:rPr>
          <w:rFonts w:ascii="Arial" w:hAnsi="Arial" w:cs="Arial"/>
          <w:sz w:val="22"/>
          <w:szCs w:val="22"/>
        </w:rPr>
        <w:t>archaeological</w:t>
      </w:r>
      <w:r w:rsidRPr="00C26B92">
        <w:rPr>
          <w:rFonts w:ascii="Arial" w:hAnsi="Arial" w:cs="Arial"/>
          <w:sz w:val="22"/>
          <w:szCs w:val="22"/>
        </w:rPr>
        <w:t xml:space="preserve"> projects.</w:t>
      </w:r>
    </w:p>
    <w:p w14:paraId="1BD7287A" w14:textId="77777777" w:rsidR="00C26B92" w:rsidRDefault="00C26B92" w:rsidP="00C26B92">
      <w:pPr>
        <w:jc w:val="both"/>
        <w:rPr>
          <w:rFonts w:ascii="Arial" w:hAnsi="Arial" w:cs="Arial"/>
          <w:sz w:val="22"/>
          <w:szCs w:val="22"/>
        </w:rPr>
      </w:pPr>
    </w:p>
    <w:p w14:paraId="699ADF19" w14:textId="6DF33D38" w:rsidR="00E22585" w:rsidRPr="00C26B92" w:rsidRDefault="006F6738" w:rsidP="00C26B92">
      <w:pPr>
        <w:jc w:val="both"/>
        <w:rPr>
          <w:rFonts w:ascii="Arial" w:hAnsi="Arial" w:cs="Arial"/>
          <w:sz w:val="22"/>
          <w:szCs w:val="22"/>
        </w:rPr>
      </w:pPr>
      <w:r w:rsidRPr="00C26B92">
        <w:rPr>
          <w:rFonts w:ascii="Arial" w:hAnsi="Arial" w:cs="Arial"/>
          <w:sz w:val="22"/>
          <w:szCs w:val="22"/>
        </w:rPr>
        <w:t xml:space="preserve">See the following </w:t>
      </w:r>
      <w:r w:rsidRPr="00C26B92">
        <w:rPr>
          <w:rFonts w:ascii="Arial" w:hAnsi="Arial" w:cs="Arial"/>
          <w:sz w:val="22"/>
          <w:szCs w:val="22"/>
          <w:u w:val="single"/>
        </w:rPr>
        <w:t>Glossary</w:t>
      </w:r>
      <w:r w:rsidRPr="00C26B92">
        <w:rPr>
          <w:rFonts w:ascii="Arial" w:hAnsi="Arial" w:cs="Arial"/>
          <w:sz w:val="22"/>
          <w:szCs w:val="22"/>
        </w:rPr>
        <w:t xml:space="preserve"> section for explanations of </w:t>
      </w:r>
      <w:r w:rsidR="00C26B92">
        <w:rPr>
          <w:rFonts w:ascii="Arial" w:hAnsi="Arial" w:cs="Arial"/>
          <w:sz w:val="22"/>
          <w:szCs w:val="22"/>
        </w:rPr>
        <w:t>P</w:t>
      </w:r>
      <w:r w:rsidRPr="00C26B92">
        <w:rPr>
          <w:rFonts w:ascii="Arial" w:hAnsi="Arial" w:cs="Arial"/>
          <w:sz w:val="22"/>
          <w:szCs w:val="22"/>
        </w:rPr>
        <w:t xml:space="preserve">rimary and </w:t>
      </w:r>
      <w:r w:rsidR="00C26B92">
        <w:rPr>
          <w:rFonts w:ascii="Arial" w:hAnsi="Arial" w:cs="Arial"/>
          <w:sz w:val="22"/>
          <w:szCs w:val="22"/>
        </w:rPr>
        <w:t>S</w:t>
      </w:r>
      <w:r w:rsidRPr="00C26B92">
        <w:rPr>
          <w:rFonts w:ascii="Arial" w:hAnsi="Arial" w:cs="Arial"/>
          <w:sz w:val="22"/>
          <w:szCs w:val="22"/>
        </w:rPr>
        <w:t>econdary fields in the Roman Coin Identification Template.</w:t>
      </w:r>
    </w:p>
    <w:bookmarkEnd w:id="2"/>
    <w:p w14:paraId="051EB081" w14:textId="0565F9FE" w:rsidR="00E22585" w:rsidRDefault="00E22585" w:rsidP="00EF2214">
      <w:pPr>
        <w:rPr>
          <w:rFonts w:ascii="Arial" w:hAnsi="Arial" w:cs="Arial"/>
          <w:sz w:val="22"/>
          <w:szCs w:val="22"/>
        </w:rPr>
      </w:pPr>
    </w:p>
    <w:p w14:paraId="3434306F" w14:textId="4899D57F" w:rsidR="00E22585" w:rsidRDefault="00D7427F" w:rsidP="00EF2214">
      <w:pPr>
        <w:rPr>
          <w:rFonts w:ascii="Arial" w:hAnsi="Arial" w:cs="Arial"/>
          <w:sz w:val="22"/>
          <w:szCs w:val="22"/>
        </w:rPr>
      </w:pPr>
      <w:r>
        <w:rPr>
          <w:rFonts w:ascii="Arial" w:hAnsi="Arial" w:cs="Arial"/>
          <w:sz w:val="22"/>
          <w:szCs w:val="22"/>
        </w:rPr>
        <w:t>DENOMINATIONS LIST</w:t>
      </w:r>
    </w:p>
    <w:p w14:paraId="3772C06D" w14:textId="77777777" w:rsidR="00C26B92" w:rsidRDefault="00C26B92" w:rsidP="00724D47">
      <w:pPr>
        <w:jc w:val="both"/>
        <w:rPr>
          <w:rFonts w:ascii="Arial" w:hAnsi="Arial" w:cs="Arial"/>
          <w:sz w:val="22"/>
          <w:szCs w:val="22"/>
        </w:rPr>
      </w:pPr>
    </w:p>
    <w:p w14:paraId="7E1BD624" w14:textId="081C0EDC" w:rsidR="00CC126A" w:rsidRDefault="002E72B8" w:rsidP="00724D47">
      <w:pPr>
        <w:jc w:val="both"/>
        <w:rPr>
          <w:rFonts w:ascii="Arial" w:hAnsi="Arial" w:cs="Arial"/>
          <w:sz w:val="22"/>
          <w:szCs w:val="22"/>
        </w:rPr>
      </w:pPr>
      <w:r>
        <w:rPr>
          <w:rFonts w:ascii="Arial" w:hAnsi="Arial" w:cs="Arial"/>
          <w:sz w:val="22"/>
          <w:szCs w:val="22"/>
        </w:rPr>
        <w:t>30</w:t>
      </w:r>
      <w:r w:rsidR="00D7427F">
        <w:rPr>
          <w:rFonts w:ascii="Arial" w:hAnsi="Arial" w:cs="Arial"/>
          <w:sz w:val="22"/>
          <w:szCs w:val="22"/>
        </w:rPr>
        <w:t xml:space="preserve"> </w:t>
      </w:r>
      <w:r w:rsidR="00385156">
        <w:rPr>
          <w:rFonts w:ascii="Arial" w:hAnsi="Arial" w:cs="Arial"/>
          <w:sz w:val="22"/>
          <w:szCs w:val="22"/>
        </w:rPr>
        <w:t>denominations issued by</w:t>
      </w:r>
      <w:r w:rsidR="00A24F92">
        <w:rPr>
          <w:rFonts w:ascii="Arial" w:hAnsi="Arial" w:cs="Arial"/>
          <w:sz w:val="22"/>
          <w:szCs w:val="22"/>
        </w:rPr>
        <w:t xml:space="preserve"> </w:t>
      </w:r>
      <w:r w:rsidR="00385156">
        <w:rPr>
          <w:rFonts w:ascii="Arial" w:hAnsi="Arial" w:cs="Arial"/>
          <w:sz w:val="22"/>
          <w:szCs w:val="22"/>
        </w:rPr>
        <w:t xml:space="preserve">the </w:t>
      </w:r>
      <w:r w:rsidR="00A24F92">
        <w:rPr>
          <w:rFonts w:ascii="Arial" w:hAnsi="Arial" w:cs="Arial"/>
          <w:sz w:val="22"/>
          <w:szCs w:val="22"/>
        </w:rPr>
        <w:t xml:space="preserve">Roman imperial </w:t>
      </w:r>
      <w:r w:rsidR="00385156">
        <w:rPr>
          <w:rFonts w:ascii="Arial" w:hAnsi="Arial" w:cs="Arial"/>
          <w:sz w:val="22"/>
          <w:szCs w:val="22"/>
        </w:rPr>
        <w:t>mints</w:t>
      </w:r>
      <w:r w:rsidR="00D7427F">
        <w:rPr>
          <w:rFonts w:ascii="Arial" w:hAnsi="Arial" w:cs="Arial"/>
          <w:sz w:val="22"/>
          <w:szCs w:val="22"/>
        </w:rPr>
        <w:t xml:space="preserve"> can be selected from the dropdown list.</w:t>
      </w:r>
    </w:p>
    <w:p w14:paraId="65360324" w14:textId="77777777" w:rsidR="00CC126A" w:rsidRDefault="00CC126A" w:rsidP="00724D47">
      <w:pPr>
        <w:jc w:val="both"/>
        <w:rPr>
          <w:rFonts w:ascii="Arial" w:hAnsi="Arial" w:cs="Arial"/>
          <w:sz w:val="22"/>
          <w:szCs w:val="22"/>
        </w:rPr>
      </w:pPr>
    </w:p>
    <w:p w14:paraId="68ED9B88" w14:textId="69143754" w:rsidR="00CC126A" w:rsidRDefault="00CC126A" w:rsidP="00724D47">
      <w:pPr>
        <w:jc w:val="both"/>
        <w:rPr>
          <w:rFonts w:ascii="Arial" w:hAnsi="Arial" w:cs="Arial"/>
          <w:sz w:val="22"/>
          <w:szCs w:val="22"/>
        </w:rPr>
      </w:pPr>
      <w:r>
        <w:rPr>
          <w:rFonts w:ascii="Arial" w:hAnsi="Arial" w:cs="Arial"/>
          <w:sz w:val="22"/>
          <w:szCs w:val="22"/>
        </w:rPr>
        <w:t xml:space="preserve">The names of the denominations </w:t>
      </w:r>
      <w:r w:rsidR="00C24EEC">
        <w:rPr>
          <w:rFonts w:ascii="Arial" w:hAnsi="Arial" w:cs="Arial"/>
          <w:sz w:val="22"/>
          <w:szCs w:val="22"/>
        </w:rPr>
        <w:t>in</w:t>
      </w:r>
      <w:r>
        <w:rPr>
          <w:rFonts w:ascii="Arial" w:hAnsi="Arial" w:cs="Arial"/>
          <w:sz w:val="22"/>
          <w:szCs w:val="22"/>
        </w:rPr>
        <w:t xml:space="preserve"> the Augustan currency system are known and include the </w:t>
      </w:r>
      <w:r w:rsidR="00584373">
        <w:rPr>
          <w:rFonts w:ascii="Arial" w:hAnsi="Arial" w:cs="Arial"/>
          <w:b/>
          <w:bCs/>
          <w:sz w:val="22"/>
          <w:szCs w:val="22"/>
        </w:rPr>
        <w:t>a</w:t>
      </w:r>
      <w:r w:rsidRPr="00724D47">
        <w:rPr>
          <w:rFonts w:ascii="Arial" w:hAnsi="Arial" w:cs="Arial"/>
          <w:b/>
          <w:bCs/>
          <w:sz w:val="22"/>
          <w:szCs w:val="22"/>
        </w:rPr>
        <w:t>ureus</w:t>
      </w:r>
      <w:r>
        <w:rPr>
          <w:rFonts w:ascii="Arial" w:hAnsi="Arial" w:cs="Arial"/>
          <w:sz w:val="22"/>
          <w:szCs w:val="22"/>
        </w:rPr>
        <w:t xml:space="preserve">, </w:t>
      </w:r>
      <w:r w:rsidR="00584373">
        <w:rPr>
          <w:rFonts w:ascii="Arial" w:hAnsi="Arial" w:cs="Arial"/>
          <w:b/>
          <w:bCs/>
          <w:sz w:val="22"/>
          <w:szCs w:val="22"/>
        </w:rPr>
        <w:t>d</w:t>
      </w:r>
      <w:r w:rsidRPr="00724D47">
        <w:rPr>
          <w:rFonts w:ascii="Arial" w:hAnsi="Arial" w:cs="Arial"/>
          <w:b/>
          <w:bCs/>
          <w:sz w:val="22"/>
          <w:szCs w:val="22"/>
        </w:rPr>
        <w:t>enarius</w:t>
      </w:r>
      <w:r>
        <w:rPr>
          <w:rFonts w:ascii="Arial" w:hAnsi="Arial" w:cs="Arial"/>
          <w:sz w:val="22"/>
          <w:szCs w:val="22"/>
        </w:rPr>
        <w:t xml:space="preserve">, </w:t>
      </w:r>
      <w:r w:rsidR="00584373">
        <w:rPr>
          <w:rFonts w:ascii="Arial" w:hAnsi="Arial" w:cs="Arial"/>
          <w:b/>
          <w:bCs/>
          <w:sz w:val="22"/>
          <w:szCs w:val="22"/>
        </w:rPr>
        <w:t>s</w:t>
      </w:r>
      <w:r w:rsidRPr="00724D47">
        <w:rPr>
          <w:rFonts w:ascii="Arial" w:hAnsi="Arial" w:cs="Arial"/>
          <w:b/>
          <w:bCs/>
          <w:sz w:val="22"/>
          <w:szCs w:val="22"/>
        </w:rPr>
        <w:t>estertius</w:t>
      </w:r>
      <w:r>
        <w:rPr>
          <w:rFonts w:ascii="Arial" w:hAnsi="Arial" w:cs="Arial"/>
          <w:sz w:val="22"/>
          <w:szCs w:val="22"/>
        </w:rPr>
        <w:t xml:space="preserve">, </w:t>
      </w:r>
      <w:r w:rsidR="00584373" w:rsidRPr="00584373">
        <w:rPr>
          <w:rFonts w:ascii="Arial" w:hAnsi="Arial" w:cs="Arial"/>
          <w:b/>
          <w:bCs/>
          <w:sz w:val="22"/>
          <w:szCs w:val="22"/>
        </w:rPr>
        <w:t>d</w:t>
      </w:r>
      <w:r w:rsidRPr="00724D47">
        <w:rPr>
          <w:rFonts w:ascii="Arial" w:hAnsi="Arial" w:cs="Arial"/>
          <w:b/>
          <w:bCs/>
          <w:sz w:val="22"/>
          <w:szCs w:val="22"/>
        </w:rPr>
        <w:t>upondius</w:t>
      </w:r>
      <w:r>
        <w:rPr>
          <w:rFonts w:ascii="Arial" w:hAnsi="Arial" w:cs="Arial"/>
          <w:sz w:val="22"/>
          <w:szCs w:val="22"/>
        </w:rPr>
        <w:t xml:space="preserve"> and </w:t>
      </w:r>
      <w:r w:rsidR="00584373">
        <w:rPr>
          <w:rFonts w:ascii="Arial" w:hAnsi="Arial" w:cs="Arial"/>
          <w:b/>
          <w:bCs/>
          <w:sz w:val="22"/>
          <w:szCs w:val="22"/>
        </w:rPr>
        <w:t>a</w:t>
      </w:r>
      <w:r w:rsidRPr="00724D47">
        <w:rPr>
          <w:rFonts w:ascii="Arial" w:hAnsi="Arial" w:cs="Arial"/>
          <w:b/>
          <w:bCs/>
          <w:sz w:val="22"/>
          <w:szCs w:val="22"/>
        </w:rPr>
        <w:t>s</w:t>
      </w:r>
      <w:r>
        <w:rPr>
          <w:rFonts w:ascii="Arial" w:hAnsi="Arial" w:cs="Arial"/>
          <w:sz w:val="22"/>
          <w:szCs w:val="22"/>
        </w:rPr>
        <w:t xml:space="preserve"> (fractions of the </w:t>
      </w:r>
      <w:r w:rsidR="00584373" w:rsidRPr="002E72B8">
        <w:rPr>
          <w:rFonts w:ascii="Arial" w:hAnsi="Arial" w:cs="Arial"/>
          <w:i/>
          <w:iCs/>
          <w:sz w:val="22"/>
          <w:szCs w:val="22"/>
        </w:rPr>
        <w:t>a</w:t>
      </w:r>
      <w:r w:rsidRPr="002E72B8">
        <w:rPr>
          <w:rFonts w:ascii="Arial" w:hAnsi="Arial" w:cs="Arial"/>
          <w:i/>
          <w:iCs/>
          <w:sz w:val="22"/>
          <w:szCs w:val="22"/>
        </w:rPr>
        <w:t>s</w:t>
      </w:r>
      <w:r>
        <w:rPr>
          <w:rFonts w:ascii="Arial" w:hAnsi="Arial" w:cs="Arial"/>
          <w:sz w:val="22"/>
          <w:szCs w:val="22"/>
        </w:rPr>
        <w:t xml:space="preserve"> are </w:t>
      </w:r>
      <w:r w:rsidR="0092685F">
        <w:rPr>
          <w:rFonts w:ascii="Arial" w:hAnsi="Arial" w:cs="Arial"/>
          <w:sz w:val="22"/>
          <w:szCs w:val="22"/>
        </w:rPr>
        <w:t>rare</w:t>
      </w:r>
      <w:r>
        <w:rPr>
          <w:rFonts w:ascii="Arial" w:hAnsi="Arial" w:cs="Arial"/>
          <w:sz w:val="22"/>
          <w:szCs w:val="22"/>
        </w:rPr>
        <w:t xml:space="preserve"> in Britain, but are included in the Denominations list).</w:t>
      </w:r>
    </w:p>
    <w:p w14:paraId="5863FEFF" w14:textId="77777777" w:rsidR="00CC126A" w:rsidRDefault="00CC126A" w:rsidP="00724D47">
      <w:pPr>
        <w:jc w:val="both"/>
        <w:rPr>
          <w:rFonts w:ascii="Arial" w:hAnsi="Arial" w:cs="Arial"/>
          <w:sz w:val="22"/>
          <w:szCs w:val="22"/>
        </w:rPr>
      </w:pPr>
    </w:p>
    <w:p w14:paraId="12F87FB0" w14:textId="7FADF05F" w:rsidR="00D7427F" w:rsidRDefault="00CC126A" w:rsidP="00724D47">
      <w:pPr>
        <w:jc w:val="both"/>
        <w:rPr>
          <w:rFonts w:ascii="Arial" w:hAnsi="Arial" w:cs="Arial"/>
          <w:sz w:val="22"/>
          <w:szCs w:val="22"/>
        </w:rPr>
      </w:pPr>
      <w:r>
        <w:rPr>
          <w:rFonts w:ascii="Arial" w:hAnsi="Arial" w:cs="Arial"/>
          <w:sz w:val="22"/>
          <w:szCs w:val="22"/>
        </w:rPr>
        <w:t>In 215, the emperor Caracalla introduced a new silver coin that seems to have been valued at 2 denarii</w:t>
      </w:r>
      <w:r w:rsidR="00724D47">
        <w:rPr>
          <w:rFonts w:ascii="Arial" w:hAnsi="Arial" w:cs="Arial"/>
          <w:sz w:val="22"/>
          <w:szCs w:val="22"/>
        </w:rPr>
        <w:t xml:space="preserve">. This is sometimes referred to as the </w:t>
      </w:r>
      <w:r w:rsidR="00C96AB4">
        <w:rPr>
          <w:rFonts w:ascii="Arial" w:hAnsi="Arial" w:cs="Arial"/>
          <w:sz w:val="22"/>
          <w:szCs w:val="22"/>
        </w:rPr>
        <w:t>‘a</w:t>
      </w:r>
      <w:r w:rsidR="00724D47">
        <w:rPr>
          <w:rFonts w:ascii="Arial" w:hAnsi="Arial" w:cs="Arial"/>
          <w:sz w:val="22"/>
          <w:szCs w:val="22"/>
        </w:rPr>
        <w:t>ntoninianus</w:t>
      </w:r>
      <w:r w:rsidR="00C96AB4">
        <w:rPr>
          <w:rFonts w:ascii="Arial" w:hAnsi="Arial" w:cs="Arial"/>
          <w:sz w:val="22"/>
          <w:szCs w:val="22"/>
        </w:rPr>
        <w:t>’</w:t>
      </w:r>
      <w:r w:rsidR="00724D47">
        <w:rPr>
          <w:rFonts w:ascii="Arial" w:hAnsi="Arial" w:cs="Arial"/>
          <w:sz w:val="22"/>
          <w:szCs w:val="22"/>
        </w:rPr>
        <w:t xml:space="preserve">, but there is no evidence that it was called </w:t>
      </w:r>
      <w:r w:rsidR="00C96AB4">
        <w:rPr>
          <w:rFonts w:ascii="Arial" w:hAnsi="Arial" w:cs="Arial"/>
          <w:sz w:val="22"/>
          <w:szCs w:val="22"/>
        </w:rPr>
        <w:t>by this name</w:t>
      </w:r>
      <w:r w:rsidR="00724D47">
        <w:rPr>
          <w:rFonts w:ascii="Arial" w:hAnsi="Arial" w:cs="Arial"/>
          <w:sz w:val="22"/>
          <w:szCs w:val="22"/>
        </w:rPr>
        <w:t xml:space="preserve"> and </w:t>
      </w:r>
      <w:r w:rsidR="00584373">
        <w:rPr>
          <w:rFonts w:ascii="Arial" w:hAnsi="Arial" w:cs="Arial"/>
          <w:b/>
          <w:bCs/>
          <w:sz w:val="22"/>
          <w:szCs w:val="22"/>
        </w:rPr>
        <w:t>r</w:t>
      </w:r>
      <w:r w:rsidR="00724D47" w:rsidRPr="00724D47">
        <w:rPr>
          <w:rFonts w:ascii="Arial" w:hAnsi="Arial" w:cs="Arial"/>
          <w:b/>
          <w:bCs/>
          <w:sz w:val="22"/>
          <w:szCs w:val="22"/>
        </w:rPr>
        <w:t>adiate</w:t>
      </w:r>
      <w:r w:rsidR="00724D47">
        <w:rPr>
          <w:rFonts w:ascii="Arial" w:hAnsi="Arial" w:cs="Arial"/>
          <w:sz w:val="22"/>
          <w:szCs w:val="22"/>
        </w:rPr>
        <w:t xml:space="preserve"> is used here instead (</w:t>
      </w:r>
      <w:r w:rsidR="00621D0B">
        <w:rPr>
          <w:rFonts w:ascii="Arial" w:hAnsi="Arial" w:cs="Arial"/>
          <w:sz w:val="22"/>
          <w:szCs w:val="22"/>
        </w:rPr>
        <w:t>from t</w:t>
      </w:r>
      <w:r w:rsidR="00724D47">
        <w:rPr>
          <w:rFonts w:ascii="Arial" w:hAnsi="Arial" w:cs="Arial"/>
          <w:sz w:val="22"/>
          <w:szCs w:val="22"/>
        </w:rPr>
        <w:t xml:space="preserve">he radiate crown worn by the obverse portrait). The </w:t>
      </w:r>
      <w:r w:rsidR="00584373">
        <w:rPr>
          <w:rFonts w:ascii="Arial" w:hAnsi="Arial" w:cs="Arial"/>
          <w:sz w:val="22"/>
          <w:szCs w:val="22"/>
        </w:rPr>
        <w:t>r</w:t>
      </w:r>
      <w:r w:rsidR="00724D47">
        <w:rPr>
          <w:rFonts w:ascii="Arial" w:hAnsi="Arial" w:cs="Arial"/>
          <w:sz w:val="22"/>
          <w:szCs w:val="22"/>
        </w:rPr>
        <w:t>adiate replaced the denarius from the 240s</w:t>
      </w:r>
      <w:r w:rsidR="00F422B8">
        <w:rPr>
          <w:rFonts w:ascii="Arial" w:hAnsi="Arial" w:cs="Arial"/>
          <w:sz w:val="22"/>
          <w:szCs w:val="22"/>
        </w:rPr>
        <w:t xml:space="preserve">, but </w:t>
      </w:r>
      <w:r w:rsidR="009946ED">
        <w:rPr>
          <w:rFonts w:ascii="Arial" w:hAnsi="Arial" w:cs="Arial"/>
          <w:sz w:val="22"/>
          <w:szCs w:val="22"/>
        </w:rPr>
        <w:t>quickly became debased</w:t>
      </w:r>
      <w:r w:rsidR="00F422B8">
        <w:rPr>
          <w:rFonts w:ascii="Arial" w:hAnsi="Arial" w:cs="Arial"/>
          <w:sz w:val="22"/>
          <w:szCs w:val="22"/>
        </w:rPr>
        <w:t xml:space="preserve"> and </w:t>
      </w:r>
      <w:r w:rsidR="00724D47">
        <w:rPr>
          <w:rFonts w:ascii="Arial" w:hAnsi="Arial" w:cs="Arial"/>
          <w:sz w:val="22"/>
          <w:szCs w:val="22"/>
        </w:rPr>
        <w:t xml:space="preserve">was issued in very large quantities </w:t>
      </w:r>
      <w:r w:rsidR="00F422B8">
        <w:rPr>
          <w:rFonts w:ascii="Arial" w:hAnsi="Arial" w:cs="Arial"/>
          <w:sz w:val="22"/>
          <w:szCs w:val="22"/>
        </w:rPr>
        <w:t>for most of</w:t>
      </w:r>
      <w:r w:rsidR="00724D47">
        <w:rPr>
          <w:rFonts w:ascii="Arial" w:hAnsi="Arial" w:cs="Arial"/>
          <w:sz w:val="22"/>
          <w:szCs w:val="22"/>
        </w:rPr>
        <w:t xml:space="preserve"> the </w:t>
      </w:r>
      <w:r w:rsidR="00F422B8">
        <w:rPr>
          <w:rFonts w:ascii="Arial" w:hAnsi="Arial" w:cs="Arial"/>
          <w:sz w:val="22"/>
          <w:szCs w:val="22"/>
        </w:rPr>
        <w:t>rest</w:t>
      </w:r>
      <w:r w:rsidR="00724D47">
        <w:rPr>
          <w:rFonts w:ascii="Arial" w:hAnsi="Arial" w:cs="Arial"/>
          <w:sz w:val="22"/>
          <w:szCs w:val="22"/>
        </w:rPr>
        <w:t xml:space="preserve"> of the 3rd century. </w:t>
      </w:r>
      <w:r w:rsidR="00A2389B" w:rsidRPr="00A2389B">
        <w:rPr>
          <w:rFonts w:ascii="Arial" w:hAnsi="Arial" w:cs="Arial"/>
          <w:sz w:val="22"/>
          <w:szCs w:val="22"/>
        </w:rPr>
        <w:t>R</w:t>
      </w:r>
      <w:r w:rsidR="00724D47" w:rsidRPr="00A2389B">
        <w:rPr>
          <w:rFonts w:ascii="Arial" w:hAnsi="Arial" w:cs="Arial"/>
          <w:sz w:val="22"/>
          <w:szCs w:val="22"/>
        </w:rPr>
        <w:t>adiate</w:t>
      </w:r>
      <w:r w:rsidR="00A2389B">
        <w:rPr>
          <w:rFonts w:ascii="Arial" w:hAnsi="Arial" w:cs="Arial"/>
          <w:sz w:val="22"/>
          <w:szCs w:val="22"/>
        </w:rPr>
        <w:t>s and their irregular</w:t>
      </w:r>
      <w:r w:rsidR="00A2389B" w:rsidRPr="00A2389B">
        <w:rPr>
          <w:rFonts w:ascii="Arial" w:hAnsi="Arial" w:cs="Arial"/>
          <w:sz w:val="22"/>
          <w:szCs w:val="22"/>
        </w:rPr>
        <w:t xml:space="preserve"> copies</w:t>
      </w:r>
      <w:r w:rsidR="00724D47">
        <w:rPr>
          <w:rFonts w:ascii="Arial" w:hAnsi="Arial" w:cs="Arial"/>
          <w:sz w:val="22"/>
          <w:szCs w:val="22"/>
        </w:rPr>
        <w:t xml:space="preserve"> are very common finds from the </w:t>
      </w:r>
      <w:r w:rsidR="0092685F">
        <w:rPr>
          <w:rFonts w:ascii="Arial" w:hAnsi="Arial" w:cs="Arial"/>
          <w:sz w:val="22"/>
          <w:szCs w:val="22"/>
        </w:rPr>
        <w:t>last quarter</w:t>
      </w:r>
      <w:r w:rsidR="009946ED">
        <w:rPr>
          <w:rFonts w:ascii="Arial" w:hAnsi="Arial" w:cs="Arial"/>
          <w:sz w:val="22"/>
          <w:szCs w:val="22"/>
        </w:rPr>
        <w:t xml:space="preserve"> of the 3rd century.</w:t>
      </w:r>
    </w:p>
    <w:p w14:paraId="71574153" w14:textId="3B71F740" w:rsidR="009946ED" w:rsidRDefault="009946ED" w:rsidP="00724D47">
      <w:pPr>
        <w:jc w:val="both"/>
        <w:rPr>
          <w:rFonts w:ascii="Arial" w:hAnsi="Arial" w:cs="Arial"/>
          <w:sz w:val="22"/>
          <w:szCs w:val="22"/>
        </w:rPr>
      </w:pPr>
    </w:p>
    <w:p w14:paraId="76B64444" w14:textId="51270D22" w:rsidR="004626C5" w:rsidRDefault="009946ED" w:rsidP="00281DCF">
      <w:pPr>
        <w:jc w:val="both"/>
        <w:rPr>
          <w:rFonts w:ascii="Arial" w:hAnsi="Arial" w:cs="Arial"/>
          <w:sz w:val="22"/>
          <w:szCs w:val="22"/>
        </w:rPr>
      </w:pPr>
      <w:r>
        <w:rPr>
          <w:rFonts w:ascii="Arial" w:hAnsi="Arial" w:cs="Arial"/>
          <w:sz w:val="22"/>
          <w:szCs w:val="22"/>
        </w:rPr>
        <w:t xml:space="preserve">Diocletian’s monetary reforms </w:t>
      </w:r>
      <w:r w:rsidR="00D97A64">
        <w:rPr>
          <w:rFonts w:ascii="Arial" w:hAnsi="Arial" w:cs="Arial"/>
          <w:sz w:val="22"/>
          <w:szCs w:val="22"/>
        </w:rPr>
        <w:t>around</w:t>
      </w:r>
      <w:r>
        <w:rPr>
          <w:rFonts w:ascii="Arial" w:hAnsi="Arial" w:cs="Arial"/>
          <w:sz w:val="22"/>
          <w:szCs w:val="22"/>
        </w:rPr>
        <w:t xml:space="preserve"> 294 </w:t>
      </w:r>
      <w:r w:rsidR="00B47A23">
        <w:rPr>
          <w:rFonts w:ascii="Arial" w:hAnsi="Arial" w:cs="Arial"/>
          <w:sz w:val="22"/>
          <w:szCs w:val="22"/>
        </w:rPr>
        <w:t>replaced the previous coinage with</w:t>
      </w:r>
      <w:r>
        <w:rPr>
          <w:rFonts w:ascii="Arial" w:hAnsi="Arial" w:cs="Arial"/>
          <w:sz w:val="22"/>
          <w:szCs w:val="22"/>
        </w:rPr>
        <w:t xml:space="preserve"> a new currency system</w:t>
      </w:r>
      <w:r w:rsidR="004626C5">
        <w:rPr>
          <w:rFonts w:ascii="Arial" w:hAnsi="Arial" w:cs="Arial"/>
          <w:sz w:val="22"/>
          <w:szCs w:val="22"/>
        </w:rPr>
        <w:t xml:space="preserve">, </w:t>
      </w:r>
      <w:r>
        <w:rPr>
          <w:rFonts w:ascii="Arial" w:hAnsi="Arial" w:cs="Arial"/>
          <w:sz w:val="22"/>
          <w:szCs w:val="22"/>
        </w:rPr>
        <w:t>includ</w:t>
      </w:r>
      <w:r w:rsidR="004626C5">
        <w:rPr>
          <w:rFonts w:ascii="Arial" w:hAnsi="Arial" w:cs="Arial"/>
          <w:sz w:val="22"/>
          <w:szCs w:val="22"/>
        </w:rPr>
        <w:t>ing</w:t>
      </w:r>
      <w:r>
        <w:rPr>
          <w:rFonts w:ascii="Arial" w:hAnsi="Arial" w:cs="Arial"/>
          <w:sz w:val="22"/>
          <w:szCs w:val="22"/>
        </w:rPr>
        <w:t xml:space="preserve"> </w:t>
      </w:r>
      <w:r w:rsidR="00D97A64">
        <w:rPr>
          <w:rFonts w:ascii="Arial" w:hAnsi="Arial" w:cs="Arial"/>
          <w:sz w:val="22"/>
          <w:szCs w:val="22"/>
        </w:rPr>
        <w:t>a new</w:t>
      </w:r>
      <w:r w:rsidR="002F708C">
        <w:rPr>
          <w:rFonts w:ascii="Arial" w:hAnsi="Arial" w:cs="Arial"/>
          <w:sz w:val="22"/>
          <w:szCs w:val="22"/>
        </w:rPr>
        <w:t xml:space="preserve"> silver denomination</w:t>
      </w:r>
      <w:r w:rsidR="00D97A64">
        <w:rPr>
          <w:rFonts w:ascii="Arial" w:hAnsi="Arial" w:cs="Arial"/>
          <w:sz w:val="22"/>
          <w:szCs w:val="22"/>
        </w:rPr>
        <w:t xml:space="preserve"> (</w:t>
      </w:r>
      <w:r w:rsidR="00D97A64" w:rsidRPr="002F708C">
        <w:rPr>
          <w:rFonts w:ascii="Arial" w:hAnsi="Arial" w:cs="Arial"/>
          <w:b/>
          <w:bCs/>
          <w:sz w:val="22"/>
          <w:szCs w:val="22"/>
        </w:rPr>
        <w:t>argenteus</w:t>
      </w:r>
      <w:r w:rsidR="00D97A64">
        <w:rPr>
          <w:rFonts w:ascii="Arial" w:hAnsi="Arial" w:cs="Arial"/>
          <w:sz w:val="22"/>
          <w:szCs w:val="22"/>
        </w:rPr>
        <w:t>)</w:t>
      </w:r>
      <w:r w:rsidR="002F708C">
        <w:rPr>
          <w:rFonts w:ascii="Arial" w:hAnsi="Arial" w:cs="Arial"/>
          <w:sz w:val="22"/>
          <w:szCs w:val="22"/>
        </w:rPr>
        <w:t>, as well as a new suite of low val</w:t>
      </w:r>
      <w:r w:rsidR="005115BA">
        <w:rPr>
          <w:rFonts w:ascii="Arial" w:hAnsi="Arial" w:cs="Arial"/>
          <w:sz w:val="22"/>
          <w:szCs w:val="22"/>
        </w:rPr>
        <w:t>u</w:t>
      </w:r>
      <w:r w:rsidR="002F708C">
        <w:rPr>
          <w:rFonts w:ascii="Arial" w:hAnsi="Arial" w:cs="Arial"/>
          <w:sz w:val="22"/>
          <w:szCs w:val="22"/>
        </w:rPr>
        <w:t xml:space="preserve">e copper-alloy denominations. </w:t>
      </w:r>
      <w:r w:rsidR="004626C5">
        <w:rPr>
          <w:rFonts w:ascii="Arial" w:hAnsi="Arial" w:cs="Arial"/>
          <w:sz w:val="22"/>
          <w:szCs w:val="22"/>
        </w:rPr>
        <w:t>Later</w:t>
      </w:r>
      <w:r w:rsidR="00385156">
        <w:rPr>
          <w:rFonts w:ascii="Arial" w:hAnsi="Arial" w:cs="Arial"/>
          <w:sz w:val="22"/>
          <w:szCs w:val="22"/>
        </w:rPr>
        <w:t xml:space="preserve"> reforms </w:t>
      </w:r>
      <w:r w:rsidR="00E0503B">
        <w:rPr>
          <w:rFonts w:ascii="Arial" w:hAnsi="Arial" w:cs="Arial"/>
          <w:sz w:val="22"/>
          <w:szCs w:val="22"/>
        </w:rPr>
        <w:t xml:space="preserve">during the 4th century </w:t>
      </w:r>
      <w:r w:rsidR="00385156">
        <w:rPr>
          <w:rFonts w:ascii="Arial" w:hAnsi="Arial" w:cs="Arial"/>
          <w:sz w:val="22"/>
          <w:szCs w:val="22"/>
        </w:rPr>
        <w:t xml:space="preserve">saw the introduction of new </w:t>
      </w:r>
      <w:r w:rsidR="008D3B4C">
        <w:rPr>
          <w:rFonts w:ascii="Arial" w:hAnsi="Arial" w:cs="Arial"/>
          <w:sz w:val="22"/>
          <w:szCs w:val="22"/>
        </w:rPr>
        <w:t xml:space="preserve">gold and </w:t>
      </w:r>
      <w:r w:rsidR="00385156">
        <w:rPr>
          <w:rFonts w:ascii="Arial" w:hAnsi="Arial" w:cs="Arial"/>
          <w:sz w:val="22"/>
          <w:szCs w:val="22"/>
        </w:rPr>
        <w:t>silver denominations (</w:t>
      </w:r>
      <w:r w:rsidR="008D3B4C" w:rsidRPr="008D3B4C">
        <w:rPr>
          <w:rFonts w:ascii="Arial" w:hAnsi="Arial" w:cs="Arial"/>
          <w:b/>
          <w:bCs/>
          <w:sz w:val="22"/>
          <w:szCs w:val="22"/>
        </w:rPr>
        <w:t>solidus</w:t>
      </w:r>
      <w:r w:rsidR="008D3B4C">
        <w:rPr>
          <w:rFonts w:ascii="Arial" w:hAnsi="Arial" w:cs="Arial"/>
          <w:sz w:val="22"/>
          <w:szCs w:val="22"/>
        </w:rPr>
        <w:t xml:space="preserve">, </w:t>
      </w:r>
      <w:r w:rsidR="00385156" w:rsidRPr="00385156">
        <w:rPr>
          <w:rFonts w:ascii="Arial" w:hAnsi="Arial" w:cs="Arial"/>
          <w:b/>
          <w:bCs/>
          <w:sz w:val="22"/>
          <w:szCs w:val="22"/>
        </w:rPr>
        <w:t>miliarensis</w:t>
      </w:r>
      <w:r w:rsidR="00385156">
        <w:rPr>
          <w:rFonts w:ascii="Arial" w:hAnsi="Arial" w:cs="Arial"/>
          <w:sz w:val="22"/>
          <w:szCs w:val="22"/>
        </w:rPr>
        <w:t xml:space="preserve"> and </w:t>
      </w:r>
      <w:r w:rsidR="00385156">
        <w:rPr>
          <w:rFonts w:ascii="Arial" w:hAnsi="Arial" w:cs="Arial"/>
          <w:b/>
          <w:bCs/>
          <w:sz w:val="22"/>
          <w:szCs w:val="22"/>
        </w:rPr>
        <w:t>siliqua</w:t>
      </w:r>
      <w:r w:rsidR="00385156">
        <w:rPr>
          <w:rFonts w:ascii="Arial" w:hAnsi="Arial" w:cs="Arial"/>
          <w:sz w:val="22"/>
          <w:szCs w:val="22"/>
        </w:rPr>
        <w:t xml:space="preserve">), as well new bronze </w:t>
      </w:r>
      <w:r w:rsidR="00C24EEC">
        <w:rPr>
          <w:rFonts w:ascii="Arial" w:hAnsi="Arial" w:cs="Arial"/>
          <w:sz w:val="22"/>
          <w:szCs w:val="22"/>
        </w:rPr>
        <w:t>coins</w:t>
      </w:r>
      <w:r w:rsidR="00385156">
        <w:rPr>
          <w:rFonts w:ascii="Arial" w:hAnsi="Arial" w:cs="Arial"/>
          <w:sz w:val="22"/>
          <w:szCs w:val="22"/>
        </w:rPr>
        <w:t xml:space="preserve">. </w:t>
      </w:r>
    </w:p>
    <w:p w14:paraId="619BD19A" w14:textId="77777777" w:rsidR="004626C5" w:rsidRDefault="004626C5" w:rsidP="00281DCF">
      <w:pPr>
        <w:jc w:val="both"/>
        <w:rPr>
          <w:rFonts w:ascii="Arial" w:hAnsi="Arial" w:cs="Arial"/>
          <w:sz w:val="22"/>
          <w:szCs w:val="22"/>
        </w:rPr>
      </w:pPr>
    </w:p>
    <w:p w14:paraId="76B9BA51" w14:textId="31A46373" w:rsidR="003E04A9" w:rsidRDefault="004626C5" w:rsidP="003E04A9">
      <w:pPr>
        <w:jc w:val="both"/>
        <w:rPr>
          <w:rFonts w:ascii="Arial" w:hAnsi="Arial" w:cs="Arial"/>
          <w:sz w:val="22"/>
          <w:szCs w:val="22"/>
        </w:rPr>
      </w:pPr>
      <w:r>
        <w:rPr>
          <w:rFonts w:ascii="Arial" w:hAnsi="Arial" w:cs="Arial"/>
          <w:sz w:val="22"/>
          <w:szCs w:val="22"/>
        </w:rPr>
        <w:lastRenderedPageBreak/>
        <w:t xml:space="preserve">We do not know the names of the 4th century small-change coins, but </w:t>
      </w:r>
      <w:r w:rsidR="00977B2B">
        <w:rPr>
          <w:rFonts w:ascii="Arial" w:hAnsi="Arial" w:cs="Arial"/>
          <w:sz w:val="22"/>
          <w:szCs w:val="22"/>
        </w:rPr>
        <w:t xml:space="preserve">in older catalogues and reference works </w:t>
      </w:r>
      <w:r>
        <w:rPr>
          <w:rFonts w:ascii="Arial" w:hAnsi="Arial" w:cs="Arial"/>
          <w:sz w:val="22"/>
          <w:szCs w:val="22"/>
        </w:rPr>
        <w:t xml:space="preserve">those from Tetrarchy (294-317) </w:t>
      </w:r>
      <w:r w:rsidR="00A2389B">
        <w:rPr>
          <w:rFonts w:ascii="Arial" w:hAnsi="Arial" w:cs="Arial"/>
          <w:sz w:val="22"/>
          <w:szCs w:val="22"/>
        </w:rPr>
        <w:t>were</w:t>
      </w:r>
      <w:r>
        <w:rPr>
          <w:rFonts w:ascii="Arial" w:hAnsi="Arial" w:cs="Arial"/>
          <w:sz w:val="22"/>
          <w:szCs w:val="22"/>
        </w:rPr>
        <w:t xml:space="preserve"> commonly (but erroneously) referred to as </w:t>
      </w:r>
      <w:r w:rsidRPr="0084776A">
        <w:rPr>
          <w:rFonts w:ascii="Arial" w:hAnsi="Arial" w:cs="Arial"/>
          <w:i/>
          <w:iCs/>
          <w:sz w:val="22"/>
          <w:szCs w:val="22"/>
        </w:rPr>
        <w:t>folles</w:t>
      </w:r>
      <w:r w:rsidRPr="00385156">
        <w:rPr>
          <w:rFonts w:ascii="Arial" w:hAnsi="Arial" w:cs="Arial"/>
          <w:sz w:val="22"/>
          <w:szCs w:val="22"/>
        </w:rPr>
        <w:t xml:space="preserve"> (sing. </w:t>
      </w:r>
      <w:r w:rsidRPr="00A2389B">
        <w:rPr>
          <w:rFonts w:ascii="Arial" w:hAnsi="Arial" w:cs="Arial"/>
          <w:i/>
          <w:iCs/>
          <w:sz w:val="22"/>
          <w:szCs w:val="22"/>
        </w:rPr>
        <w:t>follis</w:t>
      </w:r>
      <w:r>
        <w:rPr>
          <w:rFonts w:ascii="Arial" w:hAnsi="Arial" w:cs="Arial"/>
          <w:sz w:val="22"/>
          <w:szCs w:val="22"/>
        </w:rPr>
        <w:t>).</w:t>
      </w:r>
      <w:r w:rsidR="00E0503B">
        <w:rPr>
          <w:rFonts w:ascii="Arial" w:hAnsi="Arial" w:cs="Arial"/>
          <w:sz w:val="22"/>
          <w:szCs w:val="22"/>
        </w:rPr>
        <w:t xml:space="preserve"> </w:t>
      </w:r>
      <w:r>
        <w:rPr>
          <w:rFonts w:ascii="Arial" w:hAnsi="Arial" w:cs="Arial"/>
          <w:sz w:val="22"/>
          <w:szCs w:val="22"/>
        </w:rPr>
        <w:t xml:space="preserve">In lieu of </w:t>
      </w:r>
      <w:r w:rsidR="00E0503B">
        <w:rPr>
          <w:rFonts w:ascii="Arial" w:hAnsi="Arial" w:cs="Arial"/>
          <w:sz w:val="22"/>
          <w:szCs w:val="22"/>
        </w:rPr>
        <w:t xml:space="preserve">this uncertainty regarding </w:t>
      </w:r>
      <w:r>
        <w:rPr>
          <w:rFonts w:ascii="Arial" w:hAnsi="Arial" w:cs="Arial"/>
          <w:sz w:val="22"/>
          <w:szCs w:val="22"/>
        </w:rPr>
        <w:t>their original names</w:t>
      </w:r>
      <w:r w:rsidR="00E0503B">
        <w:rPr>
          <w:rFonts w:ascii="Arial" w:hAnsi="Arial" w:cs="Arial"/>
          <w:sz w:val="22"/>
          <w:szCs w:val="22"/>
        </w:rPr>
        <w:t xml:space="preserve">, 4th century bronze coins tend to be referred to with the </w:t>
      </w:r>
      <w:r w:rsidR="0092685F">
        <w:rPr>
          <w:rFonts w:ascii="Arial" w:hAnsi="Arial" w:cs="Arial"/>
          <w:sz w:val="22"/>
          <w:szCs w:val="22"/>
        </w:rPr>
        <w:t>generic term</w:t>
      </w:r>
      <w:r w:rsidR="002735E0">
        <w:rPr>
          <w:rFonts w:ascii="Arial" w:hAnsi="Arial" w:cs="Arial"/>
          <w:sz w:val="22"/>
          <w:szCs w:val="22"/>
        </w:rPr>
        <w:t xml:space="preserve"> </w:t>
      </w:r>
      <w:r w:rsidR="002735E0" w:rsidRPr="00E35D65">
        <w:rPr>
          <w:rFonts w:ascii="Arial" w:hAnsi="Arial" w:cs="Arial"/>
          <w:i/>
          <w:iCs/>
          <w:sz w:val="22"/>
          <w:szCs w:val="22"/>
        </w:rPr>
        <w:t>nummi</w:t>
      </w:r>
      <w:r w:rsidR="002735E0">
        <w:rPr>
          <w:rFonts w:ascii="Arial" w:hAnsi="Arial" w:cs="Arial"/>
          <w:sz w:val="22"/>
          <w:szCs w:val="22"/>
        </w:rPr>
        <w:t xml:space="preserve"> (sing. </w:t>
      </w:r>
      <w:r w:rsidR="002735E0" w:rsidRPr="002735E0">
        <w:rPr>
          <w:rFonts w:ascii="Arial" w:hAnsi="Arial" w:cs="Arial"/>
          <w:b/>
          <w:bCs/>
          <w:sz w:val="22"/>
          <w:szCs w:val="22"/>
        </w:rPr>
        <w:t>nummus</w:t>
      </w:r>
      <w:r w:rsidR="002735E0">
        <w:rPr>
          <w:rFonts w:ascii="Arial" w:hAnsi="Arial" w:cs="Arial"/>
          <w:sz w:val="22"/>
          <w:szCs w:val="22"/>
        </w:rPr>
        <w:t xml:space="preserve">, which can be </w:t>
      </w:r>
      <w:r w:rsidR="002735E0" w:rsidRPr="00236512">
        <w:rPr>
          <w:rFonts w:ascii="Arial" w:hAnsi="Arial" w:cs="Arial"/>
          <w:sz w:val="22"/>
          <w:szCs w:val="22"/>
        </w:rPr>
        <w:t>selected from the dropdown list</w:t>
      </w:r>
      <w:r w:rsidR="00095766" w:rsidRPr="00236512">
        <w:rPr>
          <w:rFonts w:ascii="Arial" w:hAnsi="Arial" w:cs="Arial"/>
          <w:sz w:val="22"/>
          <w:szCs w:val="22"/>
        </w:rPr>
        <w:t>)</w:t>
      </w:r>
      <w:r w:rsidR="002735E0" w:rsidRPr="00236512">
        <w:rPr>
          <w:rFonts w:ascii="Arial" w:hAnsi="Arial" w:cs="Arial"/>
          <w:sz w:val="22"/>
          <w:szCs w:val="22"/>
        </w:rPr>
        <w:t>.</w:t>
      </w:r>
      <w:r w:rsidR="00E0503B">
        <w:rPr>
          <w:rFonts w:ascii="Arial" w:hAnsi="Arial" w:cs="Arial"/>
          <w:sz w:val="22"/>
          <w:szCs w:val="22"/>
        </w:rPr>
        <w:t xml:space="preserve"> It is useful, however, </w:t>
      </w:r>
      <w:r w:rsidR="00A2389B">
        <w:rPr>
          <w:rFonts w:ascii="Arial" w:hAnsi="Arial" w:cs="Arial"/>
          <w:sz w:val="22"/>
          <w:szCs w:val="22"/>
        </w:rPr>
        <w:t xml:space="preserve">to </w:t>
      </w:r>
      <w:r w:rsidR="00E0503B">
        <w:rPr>
          <w:rFonts w:ascii="Arial" w:hAnsi="Arial" w:cs="Arial"/>
          <w:sz w:val="22"/>
          <w:szCs w:val="22"/>
        </w:rPr>
        <w:t xml:space="preserve">indicate the varying sizes of the common </w:t>
      </w:r>
      <w:r w:rsidR="00236512" w:rsidRPr="00574E8A">
        <w:rPr>
          <w:rFonts w:ascii="Arial" w:hAnsi="Arial" w:cs="Arial"/>
          <w:sz w:val="22"/>
          <w:szCs w:val="22"/>
        </w:rPr>
        <w:t xml:space="preserve">bronze coins </w:t>
      </w:r>
      <w:r w:rsidR="00A2389B">
        <w:rPr>
          <w:rFonts w:ascii="Arial" w:hAnsi="Arial" w:cs="Arial"/>
          <w:sz w:val="22"/>
          <w:szCs w:val="22"/>
        </w:rPr>
        <w:t xml:space="preserve">from the 4th century </w:t>
      </w:r>
      <w:r w:rsidR="00574E8A" w:rsidRPr="00574E8A">
        <w:rPr>
          <w:rFonts w:ascii="Arial" w:hAnsi="Arial" w:cs="Arial"/>
          <w:sz w:val="22"/>
          <w:szCs w:val="22"/>
        </w:rPr>
        <w:t xml:space="preserve">and </w:t>
      </w:r>
      <w:r w:rsidR="003E04A9" w:rsidRPr="002735E0">
        <w:rPr>
          <w:rFonts w:ascii="Arial" w:hAnsi="Arial" w:cs="Arial"/>
          <w:b/>
          <w:bCs/>
          <w:sz w:val="22"/>
          <w:szCs w:val="22"/>
        </w:rPr>
        <w:t>AE1</w:t>
      </w:r>
      <w:r w:rsidR="003E04A9">
        <w:rPr>
          <w:rFonts w:ascii="Arial" w:hAnsi="Arial" w:cs="Arial"/>
          <w:sz w:val="22"/>
          <w:szCs w:val="22"/>
        </w:rPr>
        <w:t xml:space="preserve">, </w:t>
      </w:r>
      <w:r w:rsidR="003E04A9" w:rsidRPr="002735E0">
        <w:rPr>
          <w:rFonts w:ascii="Arial" w:hAnsi="Arial" w:cs="Arial"/>
          <w:b/>
          <w:bCs/>
          <w:sz w:val="22"/>
          <w:szCs w:val="22"/>
        </w:rPr>
        <w:t>AE2</w:t>
      </w:r>
      <w:r w:rsidR="003E04A9">
        <w:rPr>
          <w:rFonts w:ascii="Arial" w:hAnsi="Arial" w:cs="Arial"/>
          <w:sz w:val="22"/>
          <w:szCs w:val="22"/>
        </w:rPr>
        <w:t xml:space="preserve">, </w:t>
      </w:r>
      <w:r w:rsidR="003E04A9" w:rsidRPr="002735E0">
        <w:rPr>
          <w:rFonts w:ascii="Arial" w:hAnsi="Arial" w:cs="Arial"/>
          <w:b/>
          <w:bCs/>
          <w:sz w:val="22"/>
          <w:szCs w:val="22"/>
        </w:rPr>
        <w:t>AE3</w:t>
      </w:r>
      <w:r w:rsidR="003E04A9">
        <w:rPr>
          <w:rFonts w:ascii="Arial" w:hAnsi="Arial" w:cs="Arial"/>
          <w:sz w:val="22"/>
          <w:szCs w:val="22"/>
        </w:rPr>
        <w:t xml:space="preserve">, </w:t>
      </w:r>
      <w:r w:rsidR="003E04A9" w:rsidRPr="002735E0">
        <w:rPr>
          <w:rFonts w:ascii="Arial" w:hAnsi="Arial" w:cs="Arial"/>
          <w:b/>
          <w:bCs/>
          <w:sz w:val="22"/>
          <w:szCs w:val="22"/>
        </w:rPr>
        <w:t>AE4</w:t>
      </w:r>
      <w:r w:rsidR="003E04A9">
        <w:rPr>
          <w:rFonts w:ascii="Arial" w:hAnsi="Arial" w:cs="Arial"/>
          <w:sz w:val="22"/>
          <w:szCs w:val="22"/>
        </w:rPr>
        <w:t xml:space="preserve"> and </w:t>
      </w:r>
      <w:r w:rsidR="003E04A9" w:rsidRPr="002735E0">
        <w:rPr>
          <w:rFonts w:ascii="Arial" w:hAnsi="Arial" w:cs="Arial"/>
          <w:b/>
          <w:bCs/>
          <w:sz w:val="22"/>
          <w:szCs w:val="22"/>
        </w:rPr>
        <w:t>AE4 minim</w:t>
      </w:r>
      <w:r w:rsidR="003E04A9">
        <w:rPr>
          <w:rFonts w:ascii="Arial" w:hAnsi="Arial" w:cs="Arial"/>
          <w:sz w:val="22"/>
          <w:szCs w:val="22"/>
        </w:rPr>
        <w:t xml:space="preserve"> can be selected </w:t>
      </w:r>
      <w:r w:rsidR="00E0503B">
        <w:rPr>
          <w:rFonts w:ascii="Arial" w:hAnsi="Arial" w:cs="Arial"/>
          <w:sz w:val="22"/>
          <w:szCs w:val="22"/>
        </w:rPr>
        <w:t>instead</w:t>
      </w:r>
      <w:r w:rsidR="003E04A9">
        <w:rPr>
          <w:rFonts w:ascii="Arial" w:hAnsi="Arial" w:cs="Arial"/>
          <w:sz w:val="22"/>
          <w:szCs w:val="22"/>
        </w:rPr>
        <w:t xml:space="preserve"> (</w:t>
      </w:r>
      <w:r w:rsidR="00E0503B">
        <w:rPr>
          <w:rFonts w:ascii="Arial" w:hAnsi="Arial" w:cs="Arial"/>
          <w:sz w:val="22"/>
          <w:szCs w:val="22"/>
        </w:rPr>
        <w:t>also applicable to</w:t>
      </w:r>
      <w:r w:rsidR="003E04A9">
        <w:rPr>
          <w:rFonts w:ascii="Arial" w:hAnsi="Arial" w:cs="Arial"/>
          <w:sz w:val="22"/>
          <w:szCs w:val="22"/>
        </w:rPr>
        <w:t xml:space="preserve"> earlier bronzes whose denominations cannot be identified</w:t>
      </w:r>
      <w:r w:rsidR="00E0503B">
        <w:rPr>
          <w:rFonts w:ascii="Arial" w:hAnsi="Arial" w:cs="Arial"/>
          <w:sz w:val="22"/>
          <w:szCs w:val="22"/>
        </w:rPr>
        <w:t>)</w:t>
      </w:r>
      <w:r w:rsidR="003E04A9">
        <w:rPr>
          <w:rFonts w:ascii="Arial" w:hAnsi="Arial" w:cs="Arial"/>
          <w:sz w:val="22"/>
          <w:szCs w:val="22"/>
        </w:rPr>
        <w:t>:</w:t>
      </w:r>
    </w:p>
    <w:p w14:paraId="0CFE6A84" w14:textId="3975CEFA" w:rsidR="003E04A9" w:rsidRDefault="005F10B3" w:rsidP="003E04A9">
      <w:pPr>
        <w:pStyle w:val="ListParagraph"/>
        <w:numPr>
          <w:ilvl w:val="0"/>
          <w:numId w:val="29"/>
        </w:numPr>
        <w:jc w:val="both"/>
        <w:rPr>
          <w:rFonts w:ascii="Arial" w:hAnsi="Arial" w:cs="Arial"/>
          <w:sz w:val="22"/>
          <w:szCs w:val="22"/>
        </w:rPr>
      </w:pPr>
      <w:r w:rsidRPr="003E04A9">
        <w:rPr>
          <w:rFonts w:ascii="Arial" w:hAnsi="Arial" w:cs="Arial"/>
          <w:b/>
          <w:bCs/>
          <w:sz w:val="22"/>
          <w:szCs w:val="22"/>
        </w:rPr>
        <w:t>AE1</w:t>
      </w:r>
      <w:r w:rsidRPr="003E04A9">
        <w:rPr>
          <w:rFonts w:ascii="Arial" w:hAnsi="Arial" w:cs="Arial"/>
          <w:sz w:val="22"/>
          <w:szCs w:val="22"/>
        </w:rPr>
        <w:t xml:space="preserve"> = diameter greater than 25mm</w:t>
      </w:r>
    </w:p>
    <w:p w14:paraId="6B899A29" w14:textId="396D8436" w:rsidR="003E04A9" w:rsidRDefault="005F10B3" w:rsidP="003E04A9">
      <w:pPr>
        <w:pStyle w:val="ListParagraph"/>
        <w:numPr>
          <w:ilvl w:val="0"/>
          <w:numId w:val="29"/>
        </w:numPr>
        <w:jc w:val="both"/>
        <w:rPr>
          <w:rFonts w:ascii="Arial" w:hAnsi="Arial" w:cs="Arial"/>
          <w:sz w:val="22"/>
          <w:szCs w:val="22"/>
        </w:rPr>
      </w:pPr>
      <w:r w:rsidRPr="003E04A9">
        <w:rPr>
          <w:rFonts w:ascii="Arial" w:hAnsi="Arial" w:cs="Arial"/>
          <w:b/>
          <w:bCs/>
          <w:sz w:val="22"/>
          <w:szCs w:val="22"/>
        </w:rPr>
        <w:t>AE2</w:t>
      </w:r>
      <w:r w:rsidRPr="003E04A9">
        <w:rPr>
          <w:rFonts w:ascii="Arial" w:hAnsi="Arial" w:cs="Arial"/>
          <w:sz w:val="22"/>
          <w:szCs w:val="22"/>
        </w:rPr>
        <w:t xml:space="preserve"> = 19–25mm in diameter</w:t>
      </w:r>
    </w:p>
    <w:p w14:paraId="146932F0" w14:textId="53CB4D9E" w:rsidR="003E04A9" w:rsidRDefault="005F10B3" w:rsidP="003E04A9">
      <w:pPr>
        <w:pStyle w:val="ListParagraph"/>
        <w:numPr>
          <w:ilvl w:val="0"/>
          <w:numId w:val="29"/>
        </w:numPr>
        <w:jc w:val="both"/>
        <w:rPr>
          <w:rFonts w:ascii="Arial" w:hAnsi="Arial" w:cs="Arial"/>
          <w:sz w:val="22"/>
          <w:szCs w:val="22"/>
        </w:rPr>
      </w:pPr>
      <w:r w:rsidRPr="003E04A9">
        <w:rPr>
          <w:rFonts w:ascii="Arial" w:hAnsi="Arial" w:cs="Arial"/>
          <w:b/>
          <w:bCs/>
          <w:sz w:val="22"/>
          <w:szCs w:val="22"/>
        </w:rPr>
        <w:t>AE3</w:t>
      </w:r>
      <w:r w:rsidRPr="003E04A9">
        <w:rPr>
          <w:rFonts w:ascii="Arial" w:hAnsi="Arial" w:cs="Arial"/>
          <w:sz w:val="22"/>
          <w:szCs w:val="22"/>
        </w:rPr>
        <w:t xml:space="preserve"> = 14–18mm in diameter</w:t>
      </w:r>
    </w:p>
    <w:p w14:paraId="31570260" w14:textId="77777777" w:rsidR="003E04A9" w:rsidRDefault="005F10B3" w:rsidP="003E04A9">
      <w:pPr>
        <w:pStyle w:val="ListParagraph"/>
        <w:numPr>
          <w:ilvl w:val="0"/>
          <w:numId w:val="29"/>
        </w:numPr>
        <w:jc w:val="both"/>
        <w:rPr>
          <w:rFonts w:ascii="Arial" w:hAnsi="Arial" w:cs="Arial"/>
          <w:sz w:val="22"/>
          <w:szCs w:val="22"/>
        </w:rPr>
      </w:pPr>
      <w:r w:rsidRPr="003E04A9">
        <w:rPr>
          <w:rFonts w:ascii="Arial" w:hAnsi="Arial" w:cs="Arial"/>
          <w:b/>
          <w:bCs/>
          <w:sz w:val="22"/>
          <w:szCs w:val="22"/>
        </w:rPr>
        <w:t>AE4</w:t>
      </w:r>
      <w:r w:rsidRPr="003E04A9">
        <w:rPr>
          <w:rFonts w:ascii="Arial" w:hAnsi="Arial" w:cs="Arial"/>
          <w:sz w:val="22"/>
          <w:szCs w:val="22"/>
        </w:rPr>
        <w:t xml:space="preserve"> = 14</w:t>
      </w:r>
      <w:r w:rsidR="00281DCF" w:rsidRPr="003E04A9">
        <w:rPr>
          <w:rFonts w:ascii="Arial" w:hAnsi="Arial" w:cs="Arial"/>
          <w:sz w:val="22"/>
          <w:szCs w:val="22"/>
        </w:rPr>
        <w:t>-5</w:t>
      </w:r>
      <w:r w:rsidRPr="003E04A9">
        <w:rPr>
          <w:rFonts w:ascii="Arial" w:hAnsi="Arial" w:cs="Arial"/>
          <w:sz w:val="22"/>
          <w:szCs w:val="22"/>
        </w:rPr>
        <w:t>mm</w:t>
      </w:r>
      <w:r w:rsidR="00C24EEC" w:rsidRPr="003E04A9">
        <w:rPr>
          <w:rFonts w:ascii="Arial" w:hAnsi="Arial" w:cs="Arial"/>
          <w:sz w:val="22"/>
          <w:szCs w:val="22"/>
        </w:rPr>
        <w:t xml:space="preserve"> in diameter</w:t>
      </w:r>
    </w:p>
    <w:p w14:paraId="2E2BA65A" w14:textId="3FA90FAE" w:rsidR="00281DCF" w:rsidRPr="003E04A9" w:rsidRDefault="005F10B3" w:rsidP="003E04A9">
      <w:pPr>
        <w:pStyle w:val="ListParagraph"/>
        <w:numPr>
          <w:ilvl w:val="0"/>
          <w:numId w:val="29"/>
        </w:numPr>
        <w:jc w:val="both"/>
        <w:rPr>
          <w:rFonts w:ascii="Arial" w:hAnsi="Arial" w:cs="Arial"/>
          <w:sz w:val="22"/>
          <w:szCs w:val="22"/>
        </w:rPr>
      </w:pPr>
      <w:r w:rsidRPr="003E04A9">
        <w:rPr>
          <w:rFonts w:ascii="Arial" w:hAnsi="Arial" w:cs="Arial"/>
          <w:b/>
          <w:bCs/>
          <w:sz w:val="22"/>
          <w:szCs w:val="22"/>
        </w:rPr>
        <w:t>AE4 minim</w:t>
      </w:r>
      <w:r w:rsidRPr="003E04A9">
        <w:rPr>
          <w:rFonts w:ascii="Arial" w:hAnsi="Arial" w:cs="Arial"/>
          <w:sz w:val="22"/>
          <w:szCs w:val="22"/>
        </w:rPr>
        <w:t xml:space="preserve"> = </w:t>
      </w:r>
      <w:r w:rsidR="00281DCF" w:rsidRPr="003E04A9">
        <w:rPr>
          <w:rFonts w:ascii="Arial" w:hAnsi="Arial" w:cs="Arial"/>
          <w:sz w:val="22"/>
          <w:szCs w:val="22"/>
        </w:rPr>
        <w:t>diameter less than 5mm</w:t>
      </w:r>
    </w:p>
    <w:p w14:paraId="50B35E1E" w14:textId="22D96CDB" w:rsidR="00D7427F" w:rsidRDefault="00D7427F" w:rsidP="00EF2214">
      <w:pPr>
        <w:rPr>
          <w:rFonts w:ascii="Arial" w:hAnsi="Arial" w:cs="Arial"/>
          <w:sz w:val="22"/>
          <w:szCs w:val="22"/>
        </w:rPr>
      </w:pPr>
    </w:p>
    <w:p w14:paraId="33EF2F1D" w14:textId="0A87F88A" w:rsidR="002C64B8" w:rsidRDefault="002C64B8" w:rsidP="002C64B8">
      <w:pPr>
        <w:rPr>
          <w:rFonts w:ascii="Arial" w:hAnsi="Arial" w:cs="Arial"/>
          <w:sz w:val="22"/>
          <w:szCs w:val="22"/>
        </w:rPr>
      </w:pPr>
      <w:r>
        <w:rPr>
          <w:rFonts w:ascii="Arial" w:hAnsi="Arial" w:cs="Arial"/>
          <w:sz w:val="22"/>
          <w:szCs w:val="22"/>
        </w:rPr>
        <w:t>EMPEROR / ISSUER LIST</w:t>
      </w:r>
    </w:p>
    <w:p w14:paraId="1D567DBB" w14:textId="77777777" w:rsidR="00A2389B" w:rsidRDefault="00A2389B" w:rsidP="002C64B8">
      <w:pPr>
        <w:rPr>
          <w:rFonts w:ascii="Arial" w:hAnsi="Arial" w:cs="Arial"/>
          <w:sz w:val="22"/>
          <w:szCs w:val="22"/>
        </w:rPr>
      </w:pPr>
    </w:p>
    <w:p w14:paraId="34DDDE8C" w14:textId="156E33B1" w:rsidR="00E739BC" w:rsidRDefault="002C64B8" w:rsidP="00C24EEC">
      <w:pPr>
        <w:jc w:val="both"/>
        <w:rPr>
          <w:rFonts w:ascii="Arial" w:hAnsi="Arial" w:cs="Arial"/>
          <w:sz w:val="22"/>
          <w:szCs w:val="22"/>
        </w:rPr>
      </w:pPr>
      <w:r>
        <w:rPr>
          <w:rFonts w:ascii="Arial" w:hAnsi="Arial" w:cs="Arial"/>
          <w:sz w:val="22"/>
          <w:szCs w:val="22"/>
        </w:rPr>
        <w:t>The dropdown list of emperors and issuers includes 2</w:t>
      </w:r>
      <w:r w:rsidR="00AE6B85">
        <w:rPr>
          <w:rFonts w:ascii="Arial" w:hAnsi="Arial" w:cs="Arial"/>
          <w:sz w:val="22"/>
          <w:szCs w:val="22"/>
        </w:rPr>
        <w:t>3</w:t>
      </w:r>
      <w:r w:rsidR="00FA6D06">
        <w:rPr>
          <w:rFonts w:ascii="Arial" w:hAnsi="Arial" w:cs="Arial"/>
          <w:sz w:val="22"/>
          <w:szCs w:val="22"/>
        </w:rPr>
        <w:t>7</w:t>
      </w:r>
      <w:r>
        <w:rPr>
          <w:rFonts w:ascii="Arial" w:hAnsi="Arial" w:cs="Arial"/>
          <w:sz w:val="22"/>
          <w:szCs w:val="22"/>
        </w:rPr>
        <w:t xml:space="preserve"> </w:t>
      </w:r>
      <w:r w:rsidR="009406FF">
        <w:rPr>
          <w:rFonts w:ascii="Arial" w:hAnsi="Arial" w:cs="Arial"/>
          <w:sz w:val="22"/>
          <w:szCs w:val="22"/>
        </w:rPr>
        <w:t xml:space="preserve">options that can be selected for the ‘Ruler / Obverse’ </w:t>
      </w:r>
      <w:r w:rsidR="00A2389B">
        <w:rPr>
          <w:rFonts w:ascii="Arial" w:hAnsi="Arial" w:cs="Arial"/>
          <w:sz w:val="22"/>
          <w:szCs w:val="22"/>
        </w:rPr>
        <w:t>P</w:t>
      </w:r>
      <w:r w:rsidR="009406FF">
        <w:rPr>
          <w:rFonts w:ascii="Arial" w:hAnsi="Arial" w:cs="Arial"/>
          <w:sz w:val="22"/>
          <w:szCs w:val="22"/>
        </w:rPr>
        <w:t xml:space="preserve">rimary field on the Roman </w:t>
      </w:r>
      <w:r w:rsidR="00A2389B">
        <w:rPr>
          <w:rFonts w:ascii="Arial" w:hAnsi="Arial" w:cs="Arial"/>
          <w:sz w:val="22"/>
          <w:szCs w:val="22"/>
        </w:rPr>
        <w:t>C</w:t>
      </w:r>
      <w:r w:rsidR="009406FF">
        <w:rPr>
          <w:rFonts w:ascii="Arial" w:hAnsi="Arial" w:cs="Arial"/>
          <w:sz w:val="22"/>
          <w:szCs w:val="22"/>
        </w:rPr>
        <w:t xml:space="preserve">oin </w:t>
      </w:r>
      <w:r w:rsidR="00A2389B">
        <w:rPr>
          <w:rFonts w:ascii="Arial" w:hAnsi="Arial" w:cs="Arial"/>
          <w:sz w:val="22"/>
          <w:szCs w:val="22"/>
        </w:rPr>
        <w:t>I</w:t>
      </w:r>
      <w:r w:rsidR="009406FF">
        <w:rPr>
          <w:rFonts w:ascii="Arial" w:hAnsi="Arial" w:cs="Arial"/>
          <w:sz w:val="22"/>
          <w:szCs w:val="22"/>
        </w:rPr>
        <w:t xml:space="preserve">dentification </w:t>
      </w:r>
      <w:r w:rsidR="00A2389B">
        <w:rPr>
          <w:rFonts w:ascii="Arial" w:hAnsi="Arial" w:cs="Arial"/>
          <w:sz w:val="22"/>
          <w:szCs w:val="22"/>
        </w:rPr>
        <w:t>T</w:t>
      </w:r>
      <w:r w:rsidR="009406FF">
        <w:rPr>
          <w:rFonts w:ascii="Arial" w:hAnsi="Arial" w:cs="Arial"/>
          <w:sz w:val="22"/>
          <w:szCs w:val="22"/>
        </w:rPr>
        <w:t>emplate</w:t>
      </w:r>
      <w:r w:rsidR="00C24EEC">
        <w:rPr>
          <w:rFonts w:ascii="Arial" w:hAnsi="Arial" w:cs="Arial"/>
          <w:sz w:val="22"/>
          <w:szCs w:val="22"/>
        </w:rPr>
        <w:t xml:space="preserve">. These include </w:t>
      </w:r>
      <w:r w:rsidR="00A2389B">
        <w:rPr>
          <w:rFonts w:ascii="Arial" w:hAnsi="Arial" w:cs="Arial"/>
          <w:sz w:val="22"/>
          <w:szCs w:val="22"/>
        </w:rPr>
        <w:t xml:space="preserve">almost </w:t>
      </w:r>
      <w:r w:rsidR="00C24EEC">
        <w:rPr>
          <w:rFonts w:ascii="Arial" w:hAnsi="Arial" w:cs="Arial"/>
          <w:sz w:val="22"/>
          <w:szCs w:val="22"/>
        </w:rPr>
        <w:t>all emperors, empresses</w:t>
      </w:r>
      <w:r w:rsidR="00E739BC">
        <w:rPr>
          <w:rFonts w:ascii="Arial" w:hAnsi="Arial" w:cs="Arial"/>
          <w:sz w:val="22"/>
          <w:szCs w:val="22"/>
        </w:rPr>
        <w:t xml:space="preserve">, </w:t>
      </w:r>
      <w:r w:rsidR="00C24EEC">
        <w:rPr>
          <w:rFonts w:ascii="Arial" w:hAnsi="Arial" w:cs="Arial"/>
          <w:sz w:val="22"/>
          <w:szCs w:val="22"/>
        </w:rPr>
        <w:t>princes</w:t>
      </w:r>
      <w:r w:rsidR="00E739BC">
        <w:rPr>
          <w:rFonts w:ascii="Arial" w:hAnsi="Arial" w:cs="Arial"/>
          <w:sz w:val="22"/>
          <w:szCs w:val="22"/>
        </w:rPr>
        <w:t xml:space="preserve"> and</w:t>
      </w:r>
      <w:r w:rsidR="00C24EEC">
        <w:rPr>
          <w:rFonts w:ascii="Arial" w:hAnsi="Arial" w:cs="Arial"/>
          <w:sz w:val="22"/>
          <w:szCs w:val="22"/>
        </w:rPr>
        <w:t xml:space="preserve"> usurpers</w:t>
      </w:r>
      <w:r w:rsidR="007E0D63">
        <w:rPr>
          <w:rFonts w:ascii="Arial" w:hAnsi="Arial" w:cs="Arial"/>
          <w:sz w:val="22"/>
          <w:szCs w:val="22"/>
        </w:rPr>
        <w:t xml:space="preserve"> in whose names coins were struck.</w:t>
      </w:r>
    </w:p>
    <w:p w14:paraId="6A9BD25F" w14:textId="77777777" w:rsidR="00E739BC" w:rsidRDefault="00E739BC" w:rsidP="00C24EEC">
      <w:pPr>
        <w:jc w:val="both"/>
        <w:rPr>
          <w:rFonts w:ascii="Arial" w:hAnsi="Arial" w:cs="Arial"/>
          <w:sz w:val="22"/>
          <w:szCs w:val="22"/>
        </w:rPr>
      </w:pPr>
    </w:p>
    <w:p w14:paraId="139F5C1B" w14:textId="1B7683E1" w:rsidR="009406FF" w:rsidRDefault="007E0D63" w:rsidP="00C24EEC">
      <w:pPr>
        <w:jc w:val="both"/>
        <w:rPr>
          <w:rFonts w:ascii="Arial" w:hAnsi="Arial" w:cs="Arial"/>
          <w:sz w:val="22"/>
          <w:szCs w:val="22"/>
        </w:rPr>
      </w:pPr>
      <w:r>
        <w:rPr>
          <w:rFonts w:ascii="Arial" w:hAnsi="Arial" w:cs="Arial"/>
          <w:sz w:val="22"/>
          <w:szCs w:val="22"/>
        </w:rPr>
        <w:t xml:space="preserve">It also contains entries that are useful </w:t>
      </w:r>
      <w:r w:rsidR="0092685F">
        <w:rPr>
          <w:rFonts w:ascii="Arial" w:hAnsi="Arial" w:cs="Arial"/>
          <w:sz w:val="22"/>
          <w:szCs w:val="22"/>
        </w:rPr>
        <w:t xml:space="preserve">in instances </w:t>
      </w:r>
      <w:r>
        <w:rPr>
          <w:rFonts w:ascii="Arial" w:hAnsi="Arial" w:cs="Arial"/>
          <w:sz w:val="22"/>
          <w:szCs w:val="22"/>
        </w:rPr>
        <w:t xml:space="preserve">when it is not possible to identify </w:t>
      </w:r>
      <w:r w:rsidR="0092685F">
        <w:rPr>
          <w:rFonts w:ascii="Arial" w:hAnsi="Arial" w:cs="Arial"/>
          <w:sz w:val="22"/>
          <w:szCs w:val="22"/>
        </w:rPr>
        <w:t>an</w:t>
      </w:r>
      <w:r>
        <w:rPr>
          <w:rFonts w:ascii="Arial" w:hAnsi="Arial" w:cs="Arial"/>
          <w:sz w:val="22"/>
          <w:szCs w:val="22"/>
        </w:rPr>
        <w:t xml:space="preserve"> emperor or issuer from the portrait or legend on the obverse of a coin, for example ‘Uncertain </w:t>
      </w:r>
      <w:r w:rsidR="008D3B4C">
        <w:rPr>
          <w:rFonts w:ascii="Arial" w:hAnsi="Arial" w:cs="Arial"/>
          <w:sz w:val="22"/>
          <w:szCs w:val="22"/>
        </w:rPr>
        <w:t>(</w:t>
      </w:r>
      <w:r>
        <w:rPr>
          <w:rFonts w:ascii="Arial" w:hAnsi="Arial" w:cs="Arial"/>
          <w:sz w:val="22"/>
          <w:szCs w:val="22"/>
        </w:rPr>
        <w:t>Flavian</w:t>
      </w:r>
      <w:r w:rsidR="008D3B4C">
        <w:rPr>
          <w:rFonts w:ascii="Arial" w:hAnsi="Arial" w:cs="Arial"/>
          <w:sz w:val="22"/>
          <w:szCs w:val="22"/>
        </w:rPr>
        <w:t>)</w:t>
      </w:r>
      <w:r>
        <w:rPr>
          <w:rFonts w:ascii="Arial" w:hAnsi="Arial" w:cs="Arial"/>
          <w:sz w:val="22"/>
          <w:szCs w:val="22"/>
        </w:rPr>
        <w:t xml:space="preserve">’, </w:t>
      </w:r>
      <w:r w:rsidR="00F422B8">
        <w:rPr>
          <w:rFonts w:ascii="Arial" w:hAnsi="Arial" w:cs="Arial"/>
          <w:sz w:val="22"/>
          <w:szCs w:val="22"/>
        </w:rPr>
        <w:t xml:space="preserve">‘House of Constantine’, </w:t>
      </w:r>
      <w:r>
        <w:rPr>
          <w:rFonts w:ascii="Arial" w:hAnsi="Arial" w:cs="Arial"/>
          <w:sz w:val="22"/>
          <w:szCs w:val="22"/>
        </w:rPr>
        <w:t xml:space="preserve">or ‘Uncertain </w:t>
      </w:r>
      <w:r w:rsidR="008D3B4C">
        <w:rPr>
          <w:rFonts w:ascii="Arial" w:hAnsi="Arial" w:cs="Arial"/>
          <w:sz w:val="22"/>
          <w:szCs w:val="22"/>
        </w:rPr>
        <w:t>(late 3rd/4th century)</w:t>
      </w:r>
      <w:r w:rsidR="00E739BC">
        <w:rPr>
          <w:rFonts w:ascii="Arial" w:hAnsi="Arial" w:cs="Arial"/>
          <w:sz w:val="22"/>
          <w:szCs w:val="22"/>
        </w:rPr>
        <w:t>’.</w:t>
      </w:r>
    </w:p>
    <w:p w14:paraId="24FB887D" w14:textId="60AFF694" w:rsidR="00E739BC" w:rsidRDefault="00E739BC" w:rsidP="00C24EEC">
      <w:pPr>
        <w:jc w:val="both"/>
        <w:rPr>
          <w:rFonts w:ascii="Arial" w:hAnsi="Arial" w:cs="Arial"/>
          <w:sz w:val="22"/>
          <w:szCs w:val="22"/>
        </w:rPr>
      </w:pPr>
    </w:p>
    <w:p w14:paraId="59937D6E" w14:textId="138158C1" w:rsidR="00E739BC" w:rsidRDefault="00E739BC" w:rsidP="00C24EEC">
      <w:pPr>
        <w:jc w:val="both"/>
        <w:rPr>
          <w:rFonts w:ascii="Arial" w:hAnsi="Arial" w:cs="Arial"/>
          <w:sz w:val="22"/>
          <w:szCs w:val="22"/>
        </w:rPr>
      </w:pPr>
      <w:r>
        <w:rPr>
          <w:rFonts w:ascii="Arial" w:hAnsi="Arial" w:cs="Arial"/>
          <w:sz w:val="22"/>
          <w:szCs w:val="22"/>
        </w:rPr>
        <w:t>Selecting an emperor or issuer in the ‘Ruler / Obverse’ field will automatically populate the ‘Date’, ‘Date from’, ‘Date to’ and ‘</w:t>
      </w:r>
      <w:r w:rsidR="00E668D8">
        <w:rPr>
          <w:rFonts w:ascii="Arial" w:hAnsi="Arial" w:cs="Arial"/>
          <w:sz w:val="22"/>
          <w:szCs w:val="22"/>
        </w:rPr>
        <w:t>RCIP</w:t>
      </w:r>
      <w:r>
        <w:rPr>
          <w:rFonts w:ascii="Arial" w:hAnsi="Arial" w:cs="Arial"/>
          <w:sz w:val="22"/>
          <w:szCs w:val="22"/>
        </w:rPr>
        <w:t xml:space="preserve">’ primary fields. </w:t>
      </w:r>
      <w:r w:rsidR="002B40B1">
        <w:rPr>
          <w:rFonts w:ascii="Arial" w:hAnsi="Arial" w:cs="Arial"/>
          <w:sz w:val="22"/>
          <w:szCs w:val="22"/>
        </w:rPr>
        <w:t xml:space="preserve">These can be changed manually </w:t>
      </w:r>
      <w:r w:rsidR="0092685F">
        <w:rPr>
          <w:rFonts w:ascii="Arial" w:hAnsi="Arial" w:cs="Arial"/>
          <w:sz w:val="22"/>
          <w:szCs w:val="22"/>
        </w:rPr>
        <w:t>as</w:t>
      </w:r>
      <w:r w:rsidR="002B40B1">
        <w:rPr>
          <w:rFonts w:ascii="Arial" w:hAnsi="Arial" w:cs="Arial"/>
          <w:sz w:val="22"/>
          <w:szCs w:val="22"/>
        </w:rPr>
        <w:t xml:space="preserve"> necessary, for example if a coin can be dated more closely to a year or years in an emperor’s reign.</w:t>
      </w:r>
    </w:p>
    <w:p w14:paraId="455EE795" w14:textId="64E7252E" w:rsidR="002B40B1" w:rsidRDefault="002B40B1" w:rsidP="00C24EEC">
      <w:pPr>
        <w:jc w:val="both"/>
        <w:rPr>
          <w:rFonts w:ascii="Arial" w:hAnsi="Arial" w:cs="Arial"/>
          <w:sz w:val="22"/>
          <w:szCs w:val="22"/>
        </w:rPr>
      </w:pPr>
    </w:p>
    <w:p w14:paraId="4B654855" w14:textId="03C1E65A" w:rsidR="00EE36BF" w:rsidRDefault="00EE36BF" w:rsidP="00C24EEC">
      <w:pPr>
        <w:jc w:val="both"/>
        <w:rPr>
          <w:rFonts w:ascii="Arial" w:hAnsi="Arial" w:cs="Arial"/>
          <w:sz w:val="22"/>
          <w:szCs w:val="22"/>
        </w:rPr>
      </w:pPr>
      <w:r>
        <w:rPr>
          <w:rFonts w:ascii="Arial" w:hAnsi="Arial" w:cs="Arial"/>
          <w:sz w:val="22"/>
          <w:szCs w:val="22"/>
        </w:rPr>
        <w:t>The</w:t>
      </w:r>
      <w:r w:rsidR="004872B3">
        <w:rPr>
          <w:rFonts w:ascii="Arial" w:hAnsi="Arial" w:cs="Arial"/>
          <w:sz w:val="22"/>
          <w:szCs w:val="22"/>
        </w:rPr>
        <w:t xml:space="preserve"> </w:t>
      </w:r>
      <w:r w:rsidR="002B40B1">
        <w:rPr>
          <w:rFonts w:ascii="Arial" w:hAnsi="Arial" w:cs="Arial"/>
          <w:sz w:val="22"/>
          <w:szCs w:val="22"/>
        </w:rPr>
        <w:t>4th</w:t>
      </w:r>
      <w:r w:rsidR="002B40B1">
        <w:rPr>
          <w:rFonts w:ascii="Arial" w:hAnsi="Arial" w:cs="Arial"/>
          <w:sz w:val="22"/>
          <w:szCs w:val="22"/>
          <w:vertAlign w:val="superscript"/>
        </w:rPr>
        <w:t xml:space="preserve"> </w:t>
      </w:r>
      <w:r w:rsidR="002B40B1">
        <w:rPr>
          <w:rFonts w:ascii="Arial" w:hAnsi="Arial" w:cs="Arial"/>
          <w:sz w:val="22"/>
          <w:szCs w:val="22"/>
        </w:rPr>
        <w:t xml:space="preserve">century </w:t>
      </w:r>
      <w:r>
        <w:rPr>
          <w:rFonts w:ascii="Arial" w:hAnsi="Arial" w:cs="Arial"/>
          <w:sz w:val="22"/>
          <w:szCs w:val="22"/>
        </w:rPr>
        <w:t>saw a number of currency reforms (e.g., 317, 330, 348, 364 and 378)</w:t>
      </w:r>
      <w:r w:rsidR="002F0097">
        <w:rPr>
          <w:rFonts w:ascii="Arial" w:hAnsi="Arial" w:cs="Arial"/>
          <w:sz w:val="22"/>
          <w:szCs w:val="22"/>
        </w:rPr>
        <w:t>,</w:t>
      </w:r>
      <w:r>
        <w:rPr>
          <w:rFonts w:ascii="Arial" w:hAnsi="Arial" w:cs="Arial"/>
          <w:sz w:val="22"/>
          <w:szCs w:val="22"/>
        </w:rPr>
        <w:t xml:space="preserve"> and coins from this period should be dated </w:t>
      </w:r>
      <w:r w:rsidR="002F0097">
        <w:rPr>
          <w:rFonts w:ascii="Arial" w:hAnsi="Arial" w:cs="Arial"/>
          <w:sz w:val="22"/>
          <w:szCs w:val="22"/>
        </w:rPr>
        <w:t>according to</w:t>
      </w:r>
      <w:r>
        <w:rPr>
          <w:rFonts w:ascii="Arial" w:hAnsi="Arial" w:cs="Arial"/>
          <w:sz w:val="22"/>
          <w:szCs w:val="22"/>
        </w:rPr>
        <w:t xml:space="preserve"> their reverse types (where known)</w:t>
      </w:r>
      <w:r w:rsidR="002F0097">
        <w:rPr>
          <w:rFonts w:ascii="Arial" w:hAnsi="Arial" w:cs="Arial"/>
          <w:sz w:val="22"/>
          <w:szCs w:val="22"/>
        </w:rPr>
        <w:t>,</w:t>
      </w:r>
      <w:r>
        <w:rPr>
          <w:rFonts w:ascii="Arial" w:hAnsi="Arial" w:cs="Arial"/>
          <w:sz w:val="22"/>
          <w:szCs w:val="22"/>
        </w:rPr>
        <w:t xml:space="preserve"> rather than by the imperial dates of the ruler on their obverses. </w:t>
      </w:r>
      <w:r w:rsidR="005B36CC">
        <w:rPr>
          <w:rFonts w:ascii="Arial" w:hAnsi="Arial" w:cs="Arial"/>
          <w:sz w:val="22"/>
          <w:szCs w:val="22"/>
        </w:rPr>
        <w:t>For instance, a</w:t>
      </w:r>
      <w:r w:rsidR="002D0165">
        <w:rPr>
          <w:rFonts w:ascii="Arial" w:hAnsi="Arial" w:cs="Arial"/>
          <w:sz w:val="22"/>
          <w:szCs w:val="22"/>
        </w:rPr>
        <w:t>n AE3 bronze coin issued in the name of Constantine I with the GLORIA EXERCIT</w:t>
      </w:r>
      <w:r w:rsidR="00977B2B">
        <w:rPr>
          <w:rFonts w:ascii="Arial" w:hAnsi="Arial" w:cs="Arial"/>
          <w:sz w:val="22"/>
          <w:szCs w:val="22"/>
        </w:rPr>
        <w:t>V</w:t>
      </w:r>
      <w:r w:rsidR="002D0165">
        <w:rPr>
          <w:rFonts w:ascii="Arial" w:hAnsi="Arial" w:cs="Arial"/>
          <w:sz w:val="22"/>
          <w:szCs w:val="22"/>
        </w:rPr>
        <w:t>S – 2 standards reverse type, should be dated to 330-335 when this reverse was in production, rather than the years 307-337 when Constantine I was Augustus.</w:t>
      </w:r>
    </w:p>
    <w:p w14:paraId="6DDE8987" w14:textId="02A6702D" w:rsidR="002C64B8" w:rsidRDefault="002C64B8" w:rsidP="00EF2214">
      <w:pPr>
        <w:rPr>
          <w:rFonts w:ascii="Arial" w:hAnsi="Arial" w:cs="Arial"/>
          <w:sz w:val="22"/>
          <w:szCs w:val="22"/>
        </w:rPr>
      </w:pPr>
    </w:p>
    <w:p w14:paraId="59F5E69A" w14:textId="0A685BCF" w:rsidR="00B2499F" w:rsidRDefault="00B2499F" w:rsidP="00B2499F">
      <w:pPr>
        <w:rPr>
          <w:rFonts w:ascii="Arial" w:hAnsi="Arial" w:cs="Arial"/>
          <w:sz w:val="22"/>
          <w:szCs w:val="22"/>
        </w:rPr>
      </w:pPr>
      <w:r>
        <w:rPr>
          <w:rFonts w:ascii="Arial" w:hAnsi="Arial" w:cs="Arial"/>
          <w:sz w:val="22"/>
          <w:szCs w:val="22"/>
        </w:rPr>
        <w:t>MINTS LIST</w:t>
      </w:r>
    </w:p>
    <w:p w14:paraId="462A25B8" w14:textId="6096D7EF" w:rsidR="00B2499F" w:rsidRDefault="00B2499F" w:rsidP="00EF2214">
      <w:pPr>
        <w:rPr>
          <w:rFonts w:ascii="Arial" w:hAnsi="Arial" w:cs="Arial"/>
          <w:sz w:val="22"/>
          <w:szCs w:val="22"/>
        </w:rPr>
      </w:pPr>
    </w:p>
    <w:p w14:paraId="3BE4CC96" w14:textId="77777777" w:rsidR="00B2499F" w:rsidRDefault="00B2499F" w:rsidP="00B2499F">
      <w:pPr>
        <w:jc w:val="both"/>
        <w:rPr>
          <w:rFonts w:ascii="Arial" w:hAnsi="Arial" w:cs="Arial"/>
          <w:sz w:val="22"/>
          <w:szCs w:val="22"/>
        </w:rPr>
      </w:pPr>
      <w:r>
        <w:rPr>
          <w:rFonts w:ascii="Arial" w:hAnsi="Arial" w:cs="Arial"/>
          <w:sz w:val="22"/>
          <w:szCs w:val="22"/>
        </w:rPr>
        <w:t>37 mints where Roman coins were struck can be selected from the dropdown list.</w:t>
      </w:r>
    </w:p>
    <w:p w14:paraId="13487F91" w14:textId="77777777" w:rsidR="00B2499F" w:rsidRDefault="00B2499F" w:rsidP="00EF2214">
      <w:pPr>
        <w:rPr>
          <w:rFonts w:ascii="Arial" w:hAnsi="Arial" w:cs="Arial"/>
          <w:sz w:val="22"/>
          <w:szCs w:val="22"/>
        </w:rPr>
      </w:pPr>
    </w:p>
    <w:p w14:paraId="29425253" w14:textId="21811E26" w:rsidR="00CD41DF" w:rsidRDefault="00E668D8" w:rsidP="00EF2214">
      <w:pPr>
        <w:rPr>
          <w:rFonts w:ascii="Arial" w:hAnsi="Arial" w:cs="Arial"/>
          <w:sz w:val="22"/>
          <w:szCs w:val="22"/>
        </w:rPr>
      </w:pPr>
      <w:r>
        <w:rPr>
          <w:rFonts w:ascii="Arial" w:hAnsi="Arial" w:cs="Arial"/>
          <w:sz w:val="22"/>
          <w:szCs w:val="22"/>
        </w:rPr>
        <w:t>ROMAN COINAGE</w:t>
      </w:r>
      <w:r w:rsidR="00D7427F">
        <w:rPr>
          <w:rFonts w:ascii="Arial" w:hAnsi="Arial" w:cs="Arial"/>
          <w:sz w:val="22"/>
          <w:szCs w:val="22"/>
        </w:rPr>
        <w:t xml:space="preserve"> ISSUE PERIODS</w:t>
      </w:r>
    </w:p>
    <w:p w14:paraId="06203BEB" w14:textId="77777777" w:rsidR="00B2499F" w:rsidRDefault="00B2499F" w:rsidP="00EF2214">
      <w:pPr>
        <w:jc w:val="both"/>
        <w:rPr>
          <w:rFonts w:ascii="Arial" w:hAnsi="Arial" w:cs="Arial"/>
          <w:sz w:val="22"/>
          <w:szCs w:val="22"/>
        </w:rPr>
      </w:pPr>
    </w:p>
    <w:p w14:paraId="6230AC61" w14:textId="6BAB3502" w:rsidR="00D1123F" w:rsidRDefault="00D7427F" w:rsidP="00EF2214">
      <w:pPr>
        <w:jc w:val="both"/>
        <w:rPr>
          <w:rFonts w:ascii="Arial" w:hAnsi="Arial" w:cs="Arial"/>
          <w:bCs/>
          <w:sz w:val="22"/>
          <w:szCs w:val="22"/>
        </w:rPr>
      </w:pPr>
      <w:r>
        <w:rPr>
          <w:rFonts w:ascii="Arial" w:hAnsi="Arial" w:cs="Arial"/>
          <w:sz w:val="22"/>
          <w:szCs w:val="22"/>
        </w:rPr>
        <w:t xml:space="preserve">The </w:t>
      </w:r>
      <w:r w:rsidR="00E668D8" w:rsidRPr="00E668D8">
        <w:rPr>
          <w:rFonts w:ascii="Arial" w:hAnsi="Arial" w:cs="Arial"/>
          <w:b/>
          <w:bCs/>
          <w:sz w:val="22"/>
          <w:szCs w:val="22"/>
        </w:rPr>
        <w:t>Roman Coinage</w:t>
      </w:r>
      <w:r w:rsidRPr="00E668D8">
        <w:rPr>
          <w:rFonts w:ascii="Arial" w:hAnsi="Arial" w:cs="Arial"/>
          <w:b/>
          <w:bCs/>
          <w:sz w:val="22"/>
          <w:szCs w:val="22"/>
        </w:rPr>
        <w:t xml:space="preserve"> Issue Periods</w:t>
      </w:r>
      <w:r w:rsidR="0002140F">
        <w:rPr>
          <w:rFonts w:ascii="Arial" w:hAnsi="Arial" w:cs="Arial"/>
          <w:sz w:val="22"/>
          <w:szCs w:val="22"/>
        </w:rPr>
        <w:t xml:space="preserve"> </w:t>
      </w:r>
      <w:r>
        <w:rPr>
          <w:rFonts w:ascii="Arial" w:hAnsi="Arial" w:cs="Arial"/>
          <w:sz w:val="22"/>
          <w:szCs w:val="22"/>
        </w:rPr>
        <w:t>sequence (</w:t>
      </w:r>
      <w:r w:rsidR="00E668D8" w:rsidRPr="008D3B4C">
        <w:rPr>
          <w:rFonts w:ascii="Arial" w:hAnsi="Arial" w:cs="Arial"/>
          <w:b/>
          <w:bCs/>
          <w:sz w:val="22"/>
          <w:szCs w:val="22"/>
        </w:rPr>
        <w:t>RC</w:t>
      </w:r>
      <w:r w:rsidRPr="008D3B4C">
        <w:rPr>
          <w:rFonts w:ascii="Arial" w:hAnsi="Arial" w:cs="Arial"/>
          <w:b/>
          <w:bCs/>
          <w:sz w:val="22"/>
          <w:szCs w:val="22"/>
        </w:rPr>
        <w:t>IP</w:t>
      </w:r>
      <w:r w:rsidR="00E668D8">
        <w:rPr>
          <w:rFonts w:ascii="Arial" w:hAnsi="Arial" w:cs="Arial"/>
          <w:sz w:val="22"/>
          <w:szCs w:val="22"/>
        </w:rPr>
        <w:t xml:space="preserve">, or just </w:t>
      </w:r>
      <w:r w:rsidR="00E668D8" w:rsidRPr="00E668D8">
        <w:rPr>
          <w:rFonts w:ascii="Arial" w:hAnsi="Arial" w:cs="Arial"/>
          <w:b/>
          <w:bCs/>
          <w:sz w:val="22"/>
          <w:szCs w:val="22"/>
        </w:rPr>
        <w:t>Issue Periods</w:t>
      </w:r>
      <w:r>
        <w:rPr>
          <w:rFonts w:ascii="Arial" w:hAnsi="Arial" w:cs="Arial"/>
          <w:sz w:val="22"/>
          <w:szCs w:val="22"/>
        </w:rPr>
        <w:t xml:space="preserve">) is provided to facilitate the standardised </w:t>
      </w:r>
      <w:r>
        <w:rPr>
          <w:rFonts w:ascii="Arial" w:hAnsi="Arial" w:cs="Arial"/>
          <w:bCs/>
          <w:sz w:val="22"/>
          <w:szCs w:val="22"/>
        </w:rPr>
        <w:t>quantification of Roman coins</w:t>
      </w:r>
      <w:r w:rsidR="00B87D90">
        <w:rPr>
          <w:rFonts w:ascii="Arial" w:hAnsi="Arial" w:cs="Arial"/>
          <w:bCs/>
          <w:sz w:val="22"/>
          <w:szCs w:val="22"/>
        </w:rPr>
        <w:t>.</w:t>
      </w:r>
      <w:r w:rsidR="00B75CB3">
        <w:rPr>
          <w:rFonts w:ascii="Arial" w:hAnsi="Arial" w:cs="Arial"/>
          <w:bCs/>
          <w:sz w:val="22"/>
          <w:szCs w:val="22"/>
        </w:rPr>
        <w:t xml:space="preserve"> This </w:t>
      </w:r>
      <w:r w:rsidR="00B46CE3">
        <w:rPr>
          <w:rFonts w:ascii="Arial" w:hAnsi="Arial" w:cs="Arial"/>
          <w:bCs/>
          <w:sz w:val="22"/>
          <w:szCs w:val="22"/>
        </w:rPr>
        <w:t xml:space="preserve">subdivides </w:t>
      </w:r>
      <w:r w:rsidR="00B46CE3" w:rsidRPr="00B87D90">
        <w:rPr>
          <w:rFonts w:ascii="Arial" w:hAnsi="Arial" w:cs="Arial"/>
          <w:sz w:val="22"/>
          <w:szCs w:val="22"/>
        </w:rPr>
        <w:t xml:space="preserve">the </w:t>
      </w:r>
      <w:r w:rsidR="00D1123F">
        <w:rPr>
          <w:rFonts w:ascii="Arial" w:hAnsi="Arial" w:cs="Arial"/>
          <w:sz w:val="22"/>
          <w:szCs w:val="22"/>
        </w:rPr>
        <w:t>history</w:t>
      </w:r>
      <w:r w:rsidR="00B46CE3" w:rsidRPr="00B87D90">
        <w:rPr>
          <w:rFonts w:ascii="Arial" w:hAnsi="Arial" w:cs="Arial"/>
          <w:sz w:val="22"/>
          <w:szCs w:val="22"/>
        </w:rPr>
        <w:t xml:space="preserve"> of Roman coin</w:t>
      </w:r>
      <w:r w:rsidR="00D1123F">
        <w:rPr>
          <w:rFonts w:ascii="Arial" w:hAnsi="Arial" w:cs="Arial"/>
          <w:sz w:val="22"/>
          <w:szCs w:val="22"/>
        </w:rPr>
        <w:t>age</w:t>
      </w:r>
      <w:r w:rsidR="00B46CE3" w:rsidRPr="00B87D90">
        <w:rPr>
          <w:rFonts w:ascii="Arial" w:hAnsi="Arial" w:cs="Arial"/>
          <w:sz w:val="22"/>
          <w:szCs w:val="22"/>
        </w:rPr>
        <w:t xml:space="preserve"> from </w:t>
      </w:r>
      <w:r w:rsidR="00AA2D3F">
        <w:rPr>
          <w:rFonts w:ascii="Arial" w:hAnsi="Arial" w:cs="Arial"/>
          <w:sz w:val="22"/>
          <w:szCs w:val="22"/>
        </w:rPr>
        <w:t>the Republic</w:t>
      </w:r>
      <w:r w:rsidR="00B46CE3" w:rsidRPr="00B87D90">
        <w:rPr>
          <w:rFonts w:ascii="Arial" w:hAnsi="Arial" w:cs="Arial"/>
          <w:sz w:val="22"/>
          <w:szCs w:val="22"/>
        </w:rPr>
        <w:t xml:space="preserve"> to the 5th century</w:t>
      </w:r>
      <w:r w:rsidR="00B46CE3">
        <w:rPr>
          <w:rFonts w:ascii="Arial" w:hAnsi="Arial" w:cs="Arial"/>
          <w:sz w:val="22"/>
          <w:szCs w:val="22"/>
        </w:rPr>
        <w:t xml:space="preserve"> into 2</w:t>
      </w:r>
      <w:r w:rsidR="00B2499F">
        <w:rPr>
          <w:rFonts w:ascii="Arial" w:hAnsi="Arial" w:cs="Arial"/>
          <w:sz w:val="22"/>
          <w:szCs w:val="22"/>
        </w:rPr>
        <w:t>2</w:t>
      </w:r>
      <w:r w:rsidR="00B46CE3">
        <w:rPr>
          <w:rFonts w:ascii="Arial" w:hAnsi="Arial" w:cs="Arial"/>
          <w:sz w:val="22"/>
          <w:szCs w:val="22"/>
        </w:rPr>
        <w:t xml:space="preserve"> </w:t>
      </w:r>
      <w:r w:rsidR="00D1123F">
        <w:rPr>
          <w:rFonts w:ascii="Arial" w:hAnsi="Arial" w:cs="Arial"/>
          <w:sz w:val="22"/>
          <w:szCs w:val="22"/>
        </w:rPr>
        <w:t>‘</w:t>
      </w:r>
      <w:r w:rsidR="00B46CE3">
        <w:rPr>
          <w:rFonts w:ascii="Arial" w:hAnsi="Arial" w:cs="Arial"/>
          <w:sz w:val="22"/>
          <w:szCs w:val="22"/>
        </w:rPr>
        <w:t>periods</w:t>
      </w:r>
      <w:r w:rsidR="00D1123F">
        <w:rPr>
          <w:rFonts w:ascii="Arial" w:hAnsi="Arial" w:cs="Arial"/>
          <w:sz w:val="22"/>
          <w:szCs w:val="22"/>
        </w:rPr>
        <w:t>’</w:t>
      </w:r>
      <w:r w:rsidR="00B46CE3">
        <w:rPr>
          <w:rFonts w:ascii="Arial" w:hAnsi="Arial" w:cs="Arial"/>
          <w:sz w:val="22"/>
          <w:szCs w:val="22"/>
        </w:rPr>
        <w:t xml:space="preserve"> of </w:t>
      </w:r>
      <w:r w:rsidR="00D1123F">
        <w:rPr>
          <w:rFonts w:ascii="Arial" w:hAnsi="Arial" w:cs="Arial"/>
          <w:sz w:val="22"/>
          <w:szCs w:val="22"/>
        </w:rPr>
        <w:t>similar</w:t>
      </w:r>
      <w:r w:rsidR="00B46CE3">
        <w:rPr>
          <w:rFonts w:ascii="Arial" w:hAnsi="Arial" w:cs="Arial"/>
          <w:sz w:val="22"/>
          <w:szCs w:val="22"/>
        </w:rPr>
        <w:t xml:space="preserve"> length</w:t>
      </w:r>
      <w:r w:rsidR="00D1123F">
        <w:rPr>
          <w:rFonts w:ascii="Arial" w:hAnsi="Arial" w:cs="Arial"/>
          <w:sz w:val="22"/>
          <w:szCs w:val="22"/>
        </w:rPr>
        <w:t>s</w:t>
      </w:r>
      <w:r w:rsidR="00B46CE3">
        <w:rPr>
          <w:rFonts w:ascii="Arial" w:hAnsi="Arial" w:cs="Arial"/>
          <w:sz w:val="22"/>
          <w:szCs w:val="22"/>
        </w:rPr>
        <w:t xml:space="preserve"> (first adapted </w:t>
      </w:r>
      <w:r w:rsidR="00676FFE">
        <w:rPr>
          <w:rFonts w:ascii="Arial" w:hAnsi="Arial" w:cs="Arial"/>
          <w:sz w:val="22"/>
          <w:szCs w:val="22"/>
        </w:rPr>
        <w:t xml:space="preserve">in its current form </w:t>
      </w:r>
      <w:r w:rsidR="00B46CE3">
        <w:rPr>
          <w:rFonts w:ascii="Arial" w:hAnsi="Arial" w:cs="Arial"/>
          <w:sz w:val="22"/>
          <w:szCs w:val="22"/>
        </w:rPr>
        <w:t>by Richard Reece in the early 1970s)</w:t>
      </w:r>
      <w:r w:rsidR="00D1123F">
        <w:rPr>
          <w:rFonts w:ascii="Arial" w:hAnsi="Arial" w:cs="Arial"/>
          <w:sz w:val="22"/>
          <w:szCs w:val="22"/>
        </w:rPr>
        <w:t>,</w:t>
      </w:r>
      <w:r w:rsidR="00B46CE3">
        <w:rPr>
          <w:rFonts w:ascii="Arial" w:hAnsi="Arial" w:cs="Arial"/>
          <w:sz w:val="22"/>
          <w:szCs w:val="22"/>
        </w:rPr>
        <w:t xml:space="preserve"> and </w:t>
      </w:r>
      <w:r w:rsidR="00D1123F">
        <w:rPr>
          <w:rFonts w:ascii="Arial" w:hAnsi="Arial" w:cs="Arial"/>
          <w:sz w:val="22"/>
          <w:szCs w:val="22"/>
        </w:rPr>
        <w:t xml:space="preserve">the sequence </w:t>
      </w:r>
      <w:r w:rsidR="00B46CE3">
        <w:rPr>
          <w:rFonts w:ascii="Arial" w:hAnsi="Arial" w:cs="Arial"/>
          <w:bCs/>
          <w:sz w:val="22"/>
          <w:szCs w:val="22"/>
        </w:rPr>
        <w:t>has become the most common method of summarising a Roman coin assemblage.</w:t>
      </w:r>
    </w:p>
    <w:p w14:paraId="3FD3D8B4" w14:textId="3D2D36DA" w:rsidR="00134E36" w:rsidRDefault="00134E36" w:rsidP="00EF2214">
      <w:pPr>
        <w:jc w:val="both"/>
        <w:rPr>
          <w:rFonts w:ascii="Arial" w:hAnsi="Arial" w:cs="Arial"/>
          <w:bCs/>
          <w:sz w:val="22"/>
          <w:szCs w:val="22"/>
        </w:rPr>
      </w:pPr>
    </w:p>
    <w:p w14:paraId="2A4BA795" w14:textId="5852A48A" w:rsidR="004B669C" w:rsidRDefault="00134E36" w:rsidP="004B669C">
      <w:pPr>
        <w:jc w:val="both"/>
        <w:rPr>
          <w:rFonts w:ascii="Arial" w:hAnsi="Arial" w:cs="Arial"/>
          <w:color w:val="FF0000"/>
          <w:sz w:val="22"/>
          <w:szCs w:val="22"/>
        </w:rPr>
      </w:pPr>
      <w:r>
        <w:rPr>
          <w:rFonts w:ascii="Arial" w:hAnsi="Arial" w:cs="Arial"/>
          <w:bCs/>
          <w:sz w:val="22"/>
          <w:szCs w:val="22"/>
        </w:rPr>
        <w:t xml:space="preserve">Allocating coins to the </w:t>
      </w:r>
      <w:r w:rsidR="00E668D8">
        <w:rPr>
          <w:rFonts w:ascii="Arial" w:hAnsi="Arial" w:cs="Arial"/>
          <w:bCs/>
          <w:sz w:val="22"/>
          <w:szCs w:val="22"/>
        </w:rPr>
        <w:t>RCIP</w:t>
      </w:r>
      <w:r>
        <w:rPr>
          <w:rFonts w:ascii="Arial" w:hAnsi="Arial" w:cs="Arial"/>
          <w:bCs/>
          <w:sz w:val="22"/>
          <w:szCs w:val="22"/>
        </w:rPr>
        <w:t xml:space="preserve"> sequence depends on the </w:t>
      </w:r>
      <w:r w:rsidR="00C93C57">
        <w:rPr>
          <w:rFonts w:ascii="Arial" w:hAnsi="Arial" w:cs="Arial"/>
          <w:bCs/>
          <w:sz w:val="22"/>
          <w:szCs w:val="22"/>
        </w:rPr>
        <w:t>ability to identify their</w:t>
      </w:r>
      <w:r>
        <w:rPr>
          <w:rFonts w:ascii="Arial" w:hAnsi="Arial" w:cs="Arial"/>
          <w:bCs/>
          <w:sz w:val="22"/>
          <w:szCs w:val="22"/>
        </w:rPr>
        <w:t xml:space="preserve"> </w:t>
      </w:r>
      <w:r w:rsidR="00C93C57">
        <w:rPr>
          <w:rFonts w:ascii="Arial" w:hAnsi="Arial" w:cs="Arial"/>
          <w:bCs/>
          <w:sz w:val="22"/>
          <w:szCs w:val="22"/>
        </w:rPr>
        <w:t>date</w:t>
      </w:r>
      <w:r w:rsidR="00676FFE">
        <w:rPr>
          <w:rFonts w:ascii="Arial" w:hAnsi="Arial" w:cs="Arial"/>
          <w:bCs/>
          <w:sz w:val="22"/>
          <w:szCs w:val="22"/>
        </w:rPr>
        <w:t>s</w:t>
      </w:r>
      <w:r w:rsidR="00C93C57">
        <w:rPr>
          <w:rFonts w:ascii="Arial" w:hAnsi="Arial" w:cs="Arial"/>
          <w:bCs/>
          <w:sz w:val="22"/>
          <w:szCs w:val="22"/>
        </w:rPr>
        <w:t xml:space="preserve"> of </w:t>
      </w:r>
      <w:r>
        <w:rPr>
          <w:rFonts w:ascii="Arial" w:hAnsi="Arial" w:cs="Arial"/>
          <w:bCs/>
          <w:sz w:val="22"/>
          <w:szCs w:val="22"/>
        </w:rPr>
        <w:t>production</w:t>
      </w:r>
      <w:r w:rsidR="00C93C57">
        <w:rPr>
          <w:rFonts w:ascii="Arial" w:hAnsi="Arial" w:cs="Arial"/>
          <w:bCs/>
          <w:sz w:val="22"/>
          <w:szCs w:val="22"/>
        </w:rPr>
        <w:t xml:space="preserve"> (i.e., striking at the mints).</w:t>
      </w:r>
      <w:r w:rsidR="004B669C">
        <w:rPr>
          <w:rFonts w:ascii="Arial" w:hAnsi="Arial" w:cs="Arial"/>
          <w:bCs/>
          <w:sz w:val="22"/>
          <w:szCs w:val="22"/>
        </w:rPr>
        <w:t xml:space="preserve"> </w:t>
      </w:r>
      <w:r w:rsidR="004B669C">
        <w:rPr>
          <w:rFonts w:ascii="Arial" w:hAnsi="Arial" w:cs="Arial"/>
          <w:sz w:val="22"/>
          <w:szCs w:val="22"/>
        </w:rPr>
        <w:t xml:space="preserve">The </w:t>
      </w:r>
      <w:r w:rsidR="00E668D8">
        <w:rPr>
          <w:rFonts w:ascii="Arial" w:hAnsi="Arial" w:cs="Arial"/>
          <w:sz w:val="22"/>
          <w:szCs w:val="22"/>
        </w:rPr>
        <w:t>RCIP</w:t>
      </w:r>
      <w:r w:rsidR="004B669C">
        <w:rPr>
          <w:rFonts w:ascii="Arial" w:hAnsi="Arial" w:cs="Arial"/>
          <w:sz w:val="22"/>
          <w:szCs w:val="22"/>
        </w:rPr>
        <w:t xml:space="preserve"> sequence provided for this Toolkit indicates how contemporary imitations (i.e., copies and forgeries) should be allocated. In most cases, these coins are assigned to the same </w:t>
      </w:r>
      <w:r w:rsidR="00E668D8">
        <w:rPr>
          <w:rFonts w:ascii="Arial" w:hAnsi="Arial" w:cs="Arial"/>
          <w:sz w:val="22"/>
          <w:szCs w:val="22"/>
        </w:rPr>
        <w:t>IP</w:t>
      </w:r>
      <w:r w:rsidR="004B669C">
        <w:rPr>
          <w:rFonts w:ascii="Arial" w:hAnsi="Arial" w:cs="Arial"/>
          <w:sz w:val="22"/>
          <w:szCs w:val="22"/>
        </w:rPr>
        <w:t>s as their prototypes (e.g., Claudian copies and 4th century copies), though radiate</w:t>
      </w:r>
      <w:r w:rsidR="00B2499F">
        <w:rPr>
          <w:rFonts w:ascii="Arial" w:hAnsi="Arial" w:cs="Arial"/>
          <w:sz w:val="22"/>
          <w:szCs w:val="22"/>
        </w:rPr>
        <w:t xml:space="preserve"> copies</w:t>
      </w:r>
      <w:r w:rsidR="004B669C">
        <w:rPr>
          <w:rFonts w:ascii="Arial" w:hAnsi="Arial" w:cs="Arial"/>
          <w:sz w:val="22"/>
          <w:szCs w:val="22"/>
        </w:rPr>
        <w:t xml:space="preserve"> should be assigned to IP14 (275-296), rather than IP13 (260-275).</w:t>
      </w:r>
    </w:p>
    <w:p w14:paraId="6948541C" w14:textId="3368D0CD" w:rsidR="004B669C" w:rsidRDefault="004B669C" w:rsidP="00EF2214">
      <w:pPr>
        <w:jc w:val="both"/>
        <w:rPr>
          <w:rFonts w:ascii="Arial" w:hAnsi="Arial" w:cs="Arial"/>
          <w:bCs/>
          <w:sz w:val="22"/>
          <w:szCs w:val="22"/>
        </w:rPr>
      </w:pPr>
    </w:p>
    <w:p w14:paraId="0BC07333" w14:textId="2A474D46" w:rsidR="00F422B8" w:rsidRDefault="00C93C57" w:rsidP="00EF2214">
      <w:pPr>
        <w:jc w:val="both"/>
        <w:rPr>
          <w:rFonts w:ascii="Arial" w:hAnsi="Arial" w:cs="Arial"/>
          <w:sz w:val="22"/>
          <w:szCs w:val="22"/>
        </w:rPr>
      </w:pPr>
      <w:r>
        <w:rPr>
          <w:rFonts w:ascii="Arial" w:hAnsi="Arial" w:cs="Arial"/>
          <w:bCs/>
          <w:sz w:val="22"/>
          <w:szCs w:val="22"/>
        </w:rPr>
        <w:t xml:space="preserve">For most assemblages there will be some coins whose production cannot be closely dated (e.g., </w:t>
      </w:r>
      <w:r>
        <w:rPr>
          <w:rFonts w:ascii="Arial" w:hAnsi="Arial" w:cs="Arial"/>
          <w:sz w:val="22"/>
          <w:szCs w:val="22"/>
        </w:rPr>
        <w:t xml:space="preserve">‘Uncertain </w:t>
      </w:r>
      <w:r w:rsidR="008D3B4C">
        <w:rPr>
          <w:rFonts w:ascii="Arial" w:hAnsi="Arial" w:cs="Arial"/>
          <w:sz w:val="22"/>
          <w:szCs w:val="22"/>
        </w:rPr>
        <w:t>(</w:t>
      </w:r>
      <w:r>
        <w:rPr>
          <w:rFonts w:ascii="Arial" w:hAnsi="Arial" w:cs="Arial"/>
          <w:sz w:val="22"/>
          <w:szCs w:val="22"/>
        </w:rPr>
        <w:t>late 3rd/4th century</w:t>
      </w:r>
      <w:r w:rsidR="008D3B4C">
        <w:rPr>
          <w:rFonts w:ascii="Arial" w:hAnsi="Arial" w:cs="Arial"/>
          <w:sz w:val="22"/>
          <w:szCs w:val="22"/>
        </w:rPr>
        <w:t>)</w:t>
      </w:r>
      <w:r>
        <w:rPr>
          <w:rFonts w:ascii="Arial" w:hAnsi="Arial" w:cs="Arial"/>
          <w:sz w:val="22"/>
          <w:szCs w:val="22"/>
        </w:rPr>
        <w:t>’), while for others there might be some ambiguity about when they were struck.</w:t>
      </w:r>
      <w:r w:rsidR="004B669C">
        <w:rPr>
          <w:rFonts w:ascii="Arial" w:hAnsi="Arial" w:cs="Arial"/>
          <w:sz w:val="22"/>
          <w:szCs w:val="22"/>
        </w:rPr>
        <w:t xml:space="preserve"> Although such coins cannot be included in a site’s </w:t>
      </w:r>
      <w:r w:rsidR="00E668D8">
        <w:rPr>
          <w:rFonts w:ascii="Arial" w:hAnsi="Arial" w:cs="Arial"/>
          <w:sz w:val="22"/>
          <w:szCs w:val="22"/>
        </w:rPr>
        <w:t>RCIP</w:t>
      </w:r>
      <w:r w:rsidR="004B669C">
        <w:rPr>
          <w:rFonts w:ascii="Arial" w:hAnsi="Arial" w:cs="Arial"/>
          <w:sz w:val="22"/>
          <w:szCs w:val="22"/>
        </w:rPr>
        <w:t xml:space="preserve"> sequence, they should be recorded elsewhere in a coin report (e.g., summary table of site-finds).</w:t>
      </w:r>
    </w:p>
    <w:p w14:paraId="62F5B0C2" w14:textId="77777777" w:rsidR="00D1123F" w:rsidRDefault="00D1123F" w:rsidP="00EF2214">
      <w:pPr>
        <w:jc w:val="both"/>
        <w:rPr>
          <w:rFonts w:ascii="Arial" w:hAnsi="Arial" w:cs="Arial"/>
          <w:bCs/>
          <w:sz w:val="22"/>
          <w:szCs w:val="22"/>
        </w:rPr>
      </w:pPr>
    </w:p>
    <w:p w14:paraId="5A53D0A0" w14:textId="559A86A2" w:rsidR="00175F86" w:rsidRDefault="00B46CE3" w:rsidP="00EF2214">
      <w:pPr>
        <w:jc w:val="both"/>
        <w:rPr>
          <w:rFonts w:ascii="Arial" w:hAnsi="Arial" w:cs="Arial"/>
          <w:sz w:val="22"/>
          <w:szCs w:val="22"/>
        </w:rPr>
      </w:pPr>
      <w:r>
        <w:rPr>
          <w:rFonts w:ascii="Arial" w:hAnsi="Arial" w:cs="Arial"/>
          <w:bCs/>
          <w:sz w:val="22"/>
          <w:szCs w:val="22"/>
        </w:rPr>
        <w:t xml:space="preserve">It should be noted that tables and charts representing an assemblage according to the </w:t>
      </w:r>
      <w:r w:rsidR="00E668D8">
        <w:rPr>
          <w:rFonts w:ascii="Arial" w:hAnsi="Arial" w:cs="Arial"/>
          <w:bCs/>
          <w:sz w:val="22"/>
          <w:szCs w:val="22"/>
        </w:rPr>
        <w:t>RCIP</w:t>
      </w:r>
      <w:r>
        <w:rPr>
          <w:rFonts w:ascii="Arial" w:hAnsi="Arial" w:cs="Arial"/>
          <w:bCs/>
          <w:sz w:val="22"/>
          <w:szCs w:val="22"/>
        </w:rPr>
        <w:t xml:space="preserve"> sequence </w:t>
      </w:r>
      <w:r w:rsidR="002F0097">
        <w:rPr>
          <w:rFonts w:ascii="Arial" w:hAnsi="Arial" w:cs="Arial"/>
          <w:bCs/>
          <w:sz w:val="22"/>
          <w:szCs w:val="22"/>
        </w:rPr>
        <w:t>show</w:t>
      </w:r>
      <w:r>
        <w:rPr>
          <w:rFonts w:ascii="Arial" w:hAnsi="Arial" w:cs="Arial"/>
          <w:bCs/>
          <w:sz w:val="22"/>
          <w:szCs w:val="22"/>
        </w:rPr>
        <w:t xml:space="preserve"> when these coins were struck at the mints, which is very likely to be significantly different to when they </w:t>
      </w:r>
      <w:r w:rsidR="00D1123F">
        <w:rPr>
          <w:rFonts w:ascii="Arial" w:hAnsi="Arial" w:cs="Arial"/>
          <w:bCs/>
          <w:sz w:val="22"/>
          <w:szCs w:val="22"/>
        </w:rPr>
        <w:t>might have been in circulation and available to be used and lost.</w:t>
      </w:r>
    </w:p>
    <w:p w14:paraId="1BC7E7FB" w14:textId="77777777" w:rsidR="00D1123F" w:rsidRPr="00174F03" w:rsidRDefault="00D1123F" w:rsidP="00D1123F">
      <w:pPr>
        <w:pBdr>
          <w:bottom w:val="single" w:sz="6" w:space="1" w:color="auto"/>
        </w:pBdr>
        <w:rPr>
          <w:rFonts w:ascii="Arial" w:hAnsi="Arial" w:cs="Arial"/>
          <w:bCs/>
          <w:sz w:val="22"/>
          <w:szCs w:val="22"/>
        </w:rPr>
      </w:pPr>
    </w:p>
    <w:p w14:paraId="02EAF4E3" w14:textId="77777777" w:rsidR="00141301" w:rsidRDefault="00141301" w:rsidP="00141301">
      <w:pPr>
        <w:ind w:left="360"/>
        <w:jc w:val="center"/>
        <w:rPr>
          <w:rFonts w:ascii="Arial" w:hAnsi="Arial" w:cs="Arial"/>
          <w:b/>
          <w:bCs/>
          <w:color w:val="731472"/>
          <w:sz w:val="22"/>
          <w:szCs w:val="22"/>
        </w:rPr>
      </w:pPr>
    </w:p>
    <w:p w14:paraId="1CEFDED9" w14:textId="1D774050" w:rsidR="00141301" w:rsidRPr="00CA6A6E" w:rsidRDefault="00141301" w:rsidP="00141301">
      <w:pPr>
        <w:ind w:left="360"/>
        <w:jc w:val="center"/>
        <w:rPr>
          <w:rFonts w:ascii="Arial" w:hAnsi="Arial" w:cs="Arial"/>
          <w:b/>
          <w:bCs/>
          <w:color w:val="731472"/>
          <w:sz w:val="22"/>
          <w:szCs w:val="22"/>
        </w:rPr>
      </w:pPr>
      <w:r>
        <w:rPr>
          <w:rFonts w:ascii="Arial" w:hAnsi="Arial" w:cs="Arial"/>
          <w:b/>
          <w:bCs/>
          <w:color w:val="731472"/>
          <w:sz w:val="22"/>
          <w:szCs w:val="22"/>
        </w:rPr>
        <w:t>GLOSSARY FOR THE ROMAN COIN IDENTIFICATION TEMPLATE</w:t>
      </w:r>
    </w:p>
    <w:p w14:paraId="3944DA56" w14:textId="77777777" w:rsidR="00141301" w:rsidRDefault="00141301" w:rsidP="00141301">
      <w:pPr>
        <w:jc w:val="both"/>
        <w:rPr>
          <w:rFonts w:ascii="Arial" w:hAnsi="Arial" w:cs="Arial"/>
          <w:bCs/>
          <w:color w:val="FF0000"/>
          <w:sz w:val="22"/>
          <w:szCs w:val="22"/>
        </w:rPr>
      </w:pPr>
    </w:p>
    <w:p w14:paraId="2178F53A" w14:textId="77777777" w:rsidR="00141301" w:rsidRPr="008E455F" w:rsidRDefault="00141301" w:rsidP="00141301">
      <w:pPr>
        <w:jc w:val="both"/>
        <w:rPr>
          <w:rFonts w:ascii="Arial" w:hAnsi="Arial" w:cs="Arial"/>
          <w:bCs/>
          <w:sz w:val="22"/>
          <w:szCs w:val="22"/>
        </w:rPr>
      </w:pPr>
      <w:r w:rsidRPr="008E455F">
        <w:rPr>
          <w:rFonts w:ascii="Arial" w:hAnsi="Arial" w:cs="Arial"/>
          <w:sz w:val="22"/>
          <w:szCs w:val="22"/>
        </w:rPr>
        <w:t xml:space="preserve">The Roman coin identification template has been created to facilitate the standardised </w:t>
      </w:r>
      <w:r w:rsidRPr="008E455F">
        <w:rPr>
          <w:rFonts w:ascii="Arial" w:hAnsi="Arial" w:cs="Arial"/>
          <w:bCs/>
          <w:sz w:val="22"/>
          <w:szCs w:val="22"/>
        </w:rPr>
        <w:t>identification of Roman coins.</w:t>
      </w:r>
    </w:p>
    <w:p w14:paraId="38647FB2" w14:textId="77777777" w:rsidR="00141301" w:rsidRPr="008E455F" w:rsidRDefault="00141301" w:rsidP="00141301">
      <w:pPr>
        <w:jc w:val="both"/>
        <w:rPr>
          <w:rFonts w:ascii="Arial" w:hAnsi="Arial" w:cs="Arial"/>
          <w:sz w:val="22"/>
          <w:szCs w:val="22"/>
        </w:rPr>
      </w:pPr>
    </w:p>
    <w:p w14:paraId="0283B067" w14:textId="5A9FAD00" w:rsidR="00141301" w:rsidRDefault="00141301" w:rsidP="00141301">
      <w:pPr>
        <w:jc w:val="both"/>
        <w:rPr>
          <w:rFonts w:ascii="Arial" w:hAnsi="Arial" w:cs="Arial"/>
          <w:sz w:val="22"/>
          <w:szCs w:val="22"/>
        </w:rPr>
      </w:pPr>
      <w:r w:rsidRPr="008E455F">
        <w:rPr>
          <w:rFonts w:ascii="Arial" w:hAnsi="Arial" w:cs="Arial"/>
          <w:sz w:val="22"/>
          <w:szCs w:val="22"/>
        </w:rPr>
        <w:t>The Roman coin identification template is divided into 14 Primary fields and a further 6 Secondary fields</w:t>
      </w:r>
      <w:r w:rsidR="00260142">
        <w:rPr>
          <w:rFonts w:ascii="Arial" w:hAnsi="Arial" w:cs="Arial"/>
          <w:sz w:val="22"/>
          <w:szCs w:val="22"/>
        </w:rPr>
        <w:t>:</w:t>
      </w:r>
    </w:p>
    <w:p w14:paraId="19831B7E" w14:textId="77777777" w:rsidR="00260142" w:rsidRDefault="00260142" w:rsidP="00260142">
      <w:pPr>
        <w:pStyle w:val="ListParagraph"/>
        <w:numPr>
          <w:ilvl w:val="0"/>
          <w:numId w:val="47"/>
        </w:numPr>
        <w:ind w:left="851" w:hanging="425"/>
        <w:jc w:val="both"/>
        <w:rPr>
          <w:rFonts w:ascii="Arial" w:hAnsi="Arial" w:cs="Arial"/>
          <w:sz w:val="22"/>
          <w:szCs w:val="22"/>
        </w:rPr>
      </w:pPr>
      <w:r w:rsidRPr="00C26B92">
        <w:rPr>
          <w:rFonts w:ascii="Arial" w:hAnsi="Arial" w:cs="Arial"/>
          <w:sz w:val="22"/>
          <w:szCs w:val="22"/>
        </w:rPr>
        <w:t>Primary fields indicate information that is considered essential for most coin lists and reports (although it might not be possible, or necessary, to fill in every field)</w:t>
      </w:r>
    </w:p>
    <w:p w14:paraId="55C26872" w14:textId="77777777" w:rsidR="00260142" w:rsidRDefault="00260142" w:rsidP="00260142">
      <w:pPr>
        <w:pStyle w:val="ListParagraph"/>
        <w:numPr>
          <w:ilvl w:val="0"/>
          <w:numId w:val="47"/>
        </w:numPr>
        <w:ind w:left="851" w:hanging="425"/>
        <w:jc w:val="both"/>
        <w:rPr>
          <w:rFonts w:ascii="Arial" w:hAnsi="Arial" w:cs="Arial"/>
          <w:sz w:val="22"/>
          <w:szCs w:val="22"/>
        </w:rPr>
      </w:pPr>
      <w:r w:rsidRPr="00C26B92">
        <w:rPr>
          <w:rFonts w:ascii="Arial" w:hAnsi="Arial" w:cs="Arial"/>
          <w:sz w:val="22"/>
          <w:szCs w:val="22"/>
        </w:rPr>
        <w:t>Secondary fields include additional data that are considered non-essential for most archaeological projects.</w:t>
      </w:r>
    </w:p>
    <w:p w14:paraId="1112FFA4" w14:textId="77777777" w:rsidR="00141301" w:rsidRPr="008E455F" w:rsidRDefault="00141301" w:rsidP="00141301">
      <w:pPr>
        <w:jc w:val="both"/>
        <w:rPr>
          <w:rFonts w:ascii="Arial" w:hAnsi="Arial" w:cs="Arial"/>
          <w:sz w:val="22"/>
          <w:szCs w:val="22"/>
        </w:rPr>
      </w:pPr>
    </w:p>
    <w:p w14:paraId="20E5EE1B" w14:textId="77777777" w:rsidR="00141301" w:rsidRPr="008E455F" w:rsidRDefault="00141301" w:rsidP="00141301">
      <w:pPr>
        <w:jc w:val="both"/>
        <w:rPr>
          <w:rFonts w:ascii="Arial" w:hAnsi="Arial" w:cs="Arial"/>
          <w:sz w:val="22"/>
          <w:szCs w:val="22"/>
        </w:rPr>
      </w:pPr>
      <w:r w:rsidRPr="008E455F">
        <w:rPr>
          <w:rFonts w:ascii="Arial" w:hAnsi="Arial" w:cs="Arial"/>
          <w:sz w:val="22"/>
          <w:szCs w:val="22"/>
        </w:rPr>
        <w:t>The Primary fields include (with metadata):</w:t>
      </w:r>
    </w:p>
    <w:p w14:paraId="2FEC3CC7" w14:textId="77777777" w:rsidR="00141301" w:rsidRPr="008E455F" w:rsidRDefault="00141301" w:rsidP="00141301">
      <w:pPr>
        <w:jc w:val="both"/>
        <w:rPr>
          <w:rFonts w:ascii="Arial" w:hAnsi="Arial" w:cs="Arial"/>
          <w:sz w:val="22"/>
          <w:szCs w:val="22"/>
        </w:rPr>
      </w:pPr>
    </w:p>
    <w:tbl>
      <w:tblPr>
        <w:tblStyle w:val="TableGrid"/>
        <w:tblW w:w="9352" w:type="dxa"/>
        <w:tblLook w:val="04A0" w:firstRow="1" w:lastRow="0" w:firstColumn="1" w:lastColumn="0" w:noHBand="0" w:noVBand="1"/>
      </w:tblPr>
      <w:tblGrid>
        <w:gridCol w:w="2122"/>
        <w:gridCol w:w="7230"/>
      </w:tblGrid>
      <w:tr w:rsidR="00141301" w:rsidRPr="008E455F" w14:paraId="3ABB084E" w14:textId="77777777" w:rsidTr="00364683">
        <w:tc>
          <w:tcPr>
            <w:tcW w:w="2122" w:type="dxa"/>
          </w:tcPr>
          <w:p w14:paraId="14E47643"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RF/RA/SF#</w:t>
            </w:r>
          </w:p>
        </w:tc>
        <w:tc>
          <w:tcPr>
            <w:tcW w:w="7230" w:type="dxa"/>
          </w:tcPr>
          <w:p w14:paraId="1B99A542" w14:textId="77777777" w:rsidR="00141301" w:rsidRPr="008E455F" w:rsidRDefault="00141301" w:rsidP="00364683">
            <w:pPr>
              <w:rPr>
                <w:rFonts w:ascii="Arial" w:hAnsi="Arial" w:cs="Arial"/>
                <w:sz w:val="22"/>
                <w:szCs w:val="22"/>
              </w:rPr>
            </w:pPr>
            <w:r w:rsidRPr="008E455F">
              <w:rPr>
                <w:rFonts w:ascii="Arial" w:hAnsi="Arial" w:cs="Arial"/>
                <w:sz w:val="22"/>
                <w:szCs w:val="22"/>
              </w:rPr>
              <w:t xml:space="preserve">Unique number for each coin in an assemblage. Most commonly the registration number allocated on-site to archaeological artefacts that are recorded individually (usually made of metal, glass, or worked bone and stone), including coins. Artefacts in this category are variously referred to as </w:t>
            </w:r>
            <w:r w:rsidRPr="008E455F">
              <w:rPr>
                <w:rFonts w:ascii="Arial" w:hAnsi="Arial" w:cs="Arial"/>
                <w:b/>
                <w:bCs/>
                <w:sz w:val="22"/>
                <w:szCs w:val="22"/>
              </w:rPr>
              <w:t>Registered Finds</w:t>
            </w:r>
            <w:r w:rsidRPr="008E455F">
              <w:rPr>
                <w:rFonts w:ascii="Arial" w:hAnsi="Arial" w:cs="Arial"/>
                <w:sz w:val="22"/>
                <w:szCs w:val="22"/>
              </w:rPr>
              <w:t xml:space="preserve">, </w:t>
            </w:r>
            <w:r w:rsidRPr="008E455F">
              <w:rPr>
                <w:rFonts w:ascii="Arial" w:hAnsi="Arial" w:cs="Arial"/>
                <w:b/>
                <w:bCs/>
                <w:sz w:val="22"/>
                <w:szCs w:val="22"/>
              </w:rPr>
              <w:t>Registered Artefacts</w:t>
            </w:r>
            <w:r w:rsidRPr="008E455F">
              <w:rPr>
                <w:rFonts w:ascii="Arial" w:hAnsi="Arial" w:cs="Arial"/>
                <w:sz w:val="22"/>
                <w:szCs w:val="22"/>
              </w:rPr>
              <w:t xml:space="preserve"> and </w:t>
            </w:r>
            <w:r w:rsidRPr="008E455F">
              <w:rPr>
                <w:rFonts w:ascii="Arial" w:hAnsi="Arial" w:cs="Arial"/>
                <w:b/>
                <w:bCs/>
                <w:sz w:val="22"/>
                <w:szCs w:val="22"/>
              </w:rPr>
              <w:t>Small Finds</w:t>
            </w:r>
            <w:r w:rsidRPr="008E455F">
              <w:rPr>
                <w:rFonts w:ascii="Arial" w:hAnsi="Arial" w:cs="Arial"/>
                <w:sz w:val="22"/>
                <w:szCs w:val="22"/>
              </w:rPr>
              <w:t>.</w:t>
            </w:r>
          </w:p>
          <w:p w14:paraId="7065A24D" w14:textId="77777777" w:rsidR="00141301" w:rsidRPr="008E455F" w:rsidRDefault="00141301" w:rsidP="00364683">
            <w:pPr>
              <w:rPr>
                <w:rFonts w:ascii="Arial" w:hAnsi="Arial" w:cs="Arial"/>
                <w:sz w:val="22"/>
                <w:szCs w:val="22"/>
              </w:rPr>
            </w:pPr>
          </w:p>
          <w:p w14:paraId="06104F33"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RFs often require special treatment, including conservation and/or individual protective packaging, or are subject to decay or disintegration and thus require specific storage environments (e.g. low humidity for metalwork).</w:t>
            </w:r>
          </w:p>
        </w:tc>
      </w:tr>
      <w:tr w:rsidR="00141301" w:rsidRPr="008E455F" w14:paraId="25E6784D" w14:textId="77777777" w:rsidTr="00364683">
        <w:tc>
          <w:tcPr>
            <w:tcW w:w="2122" w:type="dxa"/>
          </w:tcPr>
          <w:p w14:paraId="343A7BB1"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Context#</w:t>
            </w:r>
          </w:p>
        </w:tc>
        <w:tc>
          <w:tcPr>
            <w:tcW w:w="7230" w:type="dxa"/>
          </w:tcPr>
          <w:p w14:paraId="42A80998" w14:textId="77777777" w:rsidR="00141301" w:rsidRPr="008E455F" w:rsidRDefault="00141301" w:rsidP="00364683">
            <w:pPr>
              <w:rPr>
                <w:rFonts w:ascii="Arial" w:hAnsi="Arial" w:cs="Arial"/>
                <w:sz w:val="22"/>
                <w:szCs w:val="22"/>
              </w:rPr>
            </w:pPr>
            <w:r w:rsidRPr="008E455F">
              <w:rPr>
                <w:rFonts w:ascii="Arial" w:hAnsi="Arial" w:cs="Arial"/>
                <w:sz w:val="22"/>
                <w:szCs w:val="22"/>
              </w:rPr>
              <w:t xml:space="preserve">Number denoting the context from which the coin was recovered. </w:t>
            </w:r>
          </w:p>
          <w:p w14:paraId="4384F352" w14:textId="77777777" w:rsidR="00141301" w:rsidRPr="008E455F" w:rsidRDefault="00141301" w:rsidP="00364683">
            <w:pPr>
              <w:rPr>
                <w:rFonts w:ascii="Arial" w:hAnsi="Arial" w:cs="Arial"/>
                <w:sz w:val="22"/>
                <w:szCs w:val="22"/>
              </w:rPr>
            </w:pPr>
          </w:p>
          <w:p w14:paraId="5E77683B" w14:textId="1E118989" w:rsidR="00141301" w:rsidRPr="008E455F" w:rsidRDefault="00141301" w:rsidP="00364683">
            <w:pPr>
              <w:spacing w:after="120"/>
              <w:rPr>
                <w:rFonts w:ascii="Arial" w:hAnsi="Arial" w:cs="Arial"/>
                <w:sz w:val="22"/>
                <w:szCs w:val="22"/>
              </w:rPr>
            </w:pPr>
            <w:r w:rsidRPr="008E455F">
              <w:rPr>
                <w:rFonts w:ascii="Arial" w:hAnsi="Arial" w:cs="Arial"/>
                <w:sz w:val="22"/>
                <w:szCs w:val="22"/>
              </w:rPr>
              <w:t>Context numbers are allocated on-site to excavated deposits or archaeological features</w:t>
            </w:r>
            <w:r w:rsidR="00260142">
              <w:rPr>
                <w:rFonts w:ascii="Arial" w:hAnsi="Arial" w:cs="Arial"/>
                <w:sz w:val="22"/>
                <w:szCs w:val="22"/>
              </w:rPr>
              <w:t xml:space="preserve"> (e.g.,</w:t>
            </w:r>
            <w:r w:rsidRPr="008E455F">
              <w:rPr>
                <w:rFonts w:ascii="Arial" w:hAnsi="Arial" w:cs="Arial"/>
                <w:sz w:val="22"/>
                <w:szCs w:val="22"/>
              </w:rPr>
              <w:t xml:space="preserve"> layers and fills of negative features such as ditches and pits).</w:t>
            </w:r>
          </w:p>
        </w:tc>
      </w:tr>
      <w:tr w:rsidR="00141301" w:rsidRPr="008E455F" w14:paraId="672D71C2" w14:textId="77777777" w:rsidTr="00364683">
        <w:tc>
          <w:tcPr>
            <w:tcW w:w="2122" w:type="dxa"/>
          </w:tcPr>
          <w:p w14:paraId="15A1E5C9"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Date</w:t>
            </w:r>
          </w:p>
        </w:tc>
        <w:tc>
          <w:tcPr>
            <w:tcW w:w="7230" w:type="dxa"/>
          </w:tcPr>
          <w:p w14:paraId="7EF91241"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Broad date of the coin’s production. Can be a:</w:t>
            </w:r>
          </w:p>
          <w:p w14:paraId="343E3755" w14:textId="620D62FC" w:rsidR="00141301" w:rsidRPr="008E455F" w:rsidRDefault="00141301" w:rsidP="00364683">
            <w:pPr>
              <w:pStyle w:val="ListParagraph"/>
              <w:numPr>
                <w:ilvl w:val="0"/>
                <w:numId w:val="38"/>
              </w:numPr>
              <w:rPr>
                <w:rFonts w:ascii="Arial" w:hAnsi="Arial" w:cs="Arial"/>
                <w:sz w:val="22"/>
                <w:szCs w:val="22"/>
              </w:rPr>
            </w:pPr>
            <w:r>
              <w:rPr>
                <w:rFonts w:ascii="Arial" w:hAnsi="Arial" w:cs="Arial"/>
                <w:sz w:val="22"/>
                <w:szCs w:val="22"/>
              </w:rPr>
              <w:t>S</w:t>
            </w:r>
            <w:r w:rsidRPr="008E455F">
              <w:rPr>
                <w:rFonts w:ascii="Arial" w:hAnsi="Arial" w:cs="Arial"/>
                <w:sz w:val="22"/>
                <w:szCs w:val="22"/>
              </w:rPr>
              <w:t>pecific year</w:t>
            </w:r>
            <w:r w:rsidR="00266FCF">
              <w:rPr>
                <w:rFonts w:ascii="Arial" w:hAnsi="Arial" w:cs="Arial"/>
                <w:sz w:val="22"/>
                <w:szCs w:val="22"/>
              </w:rPr>
              <w:t>. For example</w:t>
            </w:r>
            <w:r w:rsidRPr="008E455F">
              <w:rPr>
                <w:rFonts w:ascii="Arial" w:hAnsi="Arial" w:cs="Arial"/>
                <w:sz w:val="22"/>
                <w:szCs w:val="22"/>
              </w:rPr>
              <w:t>:</w:t>
            </w:r>
          </w:p>
          <w:p w14:paraId="51DD8B20" w14:textId="0AB25D6C" w:rsidR="00141301" w:rsidRPr="008E455F" w:rsidRDefault="00141301" w:rsidP="00364683">
            <w:pPr>
              <w:pStyle w:val="ListParagraph"/>
              <w:numPr>
                <w:ilvl w:val="1"/>
                <w:numId w:val="38"/>
              </w:numPr>
              <w:rPr>
                <w:rFonts w:ascii="Arial" w:hAnsi="Arial" w:cs="Arial"/>
                <w:sz w:val="22"/>
                <w:szCs w:val="22"/>
              </w:rPr>
            </w:pPr>
            <w:r w:rsidRPr="008E455F">
              <w:rPr>
                <w:rFonts w:ascii="Arial" w:hAnsi="Arial" w:cs="Arial"/>
                <w:b/>
                <w:bCs/>
                <w:sz w:val="22"/>
                <w:szCs w:val="22"/>
              </w:rPr>
              <w:t>81</w:t>
            </w:r>
            <w:r w:rsidRPr="008E455F">
              <w:rPr>
                <w:rFonts w:ascii="Arial" w:hAnsi="Arial" w:cs="Arial"/>
                <w:sz w:val="22"/>
                <w:szCs w:val="22"/>
              </w:rPr>
              <w:t xml:space="preserve"> for a coin of Domitian struck during the emperor’s 7th consulship</w:t>
            </w:r>
          </w:p>
          <w:p w14:paraId="3B2F1CE6" w14:textId="77777777" w:rsidR="00141301" w:rsidRPr="008E455F" w:rsidRDefault="00141301" w:rsidP="00364683">
            <w:pPr>
              <w:pStyle w:val="ListParagraph"/>
              <w:numPr>
                <w:ilvl w:val="0"/>
                <w:numId w:val="38"/>
              </w:numPr>
              <w:rPr>
                <w:rFonts w:ascii="Arial" w:hAnsi="Arial" w:cs="Arial"/>
                <w:sz w:val="22"/>
                <w:szCs w:val="22"/>
              </w:rPr>
            </w:pPr>
            <w:r w:rsidRPr="008E455F">
              <w:rPr>
                <w:rFonts w:ascii="Arial" w:hAnsi="Arial" w:cs="Arial"/>
                <w:sz w:val="22"/>
                <w:szCs w:val="22"/>
              </w:rPr>
              <w:t>Emperor’s reign:</w:t>
            </w:r>
          </w:p>
          <w:p w14:paraId="197467F8" w14:textId="26A2062B" w:rsidR="00141301" w:rsidRPr="008E455F" w:rsidRDefault="00141301" w:rsidP="00364683">
            <w:pPr>
              <w:pStyle w:val="ListParagraph"/>
              <w:numPr>
                <w:ilvl w:val="1"/>
                <w:numId w:val="38"/>
              </w:numPr>
              <w:rPr>
                <w:rFonts w:ascii="Arial" w:hAnsi="Arial" w:cs="Arial"/>
                <w:sz w:val="22"/>
                <w:szCs w:val="22"/>
              </w:rPr>
            </w:pPr>
            <w:r w:rsidRPr="008E455F">
              <w:rPr>
                <w:rFonts w:ascii="Arial" w:hAnsi="Arial" w:cs="Arial"/>
                <w:b/>
                <w:bCs/>
                <w:sz w:val="22"/>
                <w:szCs w:val="22"/>
              </w:rPr>
              <w:t>81-96</w:t>
            </w:r>
            <w:r w:rsidRPr="008E455F">
              <w:rPr>
                <w:rFonts w:ascii="Arial" w:hAnsi="Arial" w:cs="Arial"/>
                <w:sz w:val="22"/>
                <w:szCs w:val="22"/>
              </w:rPr>
              <w:t xml:space="preserve"> for a coin of Domitian that cannot be more closely </w:t>
            </w:r>
            <w:r w:rsidR="00260142">
              <w:rPr>
                <w:rFonts w:ascii="Arial" w:hAnsi="Arial" w:cs="Arial"/>
                <w:sz w:val="22"/>
                <w:szCs w:val="22"/>
              </w:rPr>
              <w:t>dated</w:t>
            </w:r>
          </w:p>
          <w:p w14:paraId="75E711E5" w14:textId="77777777" w:rsidR="008D3B4C" w:rsidRPr="008E455F" w:rsidRDefault="008D3B4C" w:rsidP="008D3B4C">
            <w:pPr>
              <w:pStyle w:val="ListParagraph"/>
              <w:numPr>
                <w:ilvl w:val="0"/>
                <w:numId w:val="38"/>
              </w:numPr>
              <w:rPr>
                <w:rFonts w:ascii="Arial" w:hAnsi="Arial" w:cs="Arial"/>
                <w:sz w:val="22"/>
                <w:szCs w:val="22"/>
              </w:rPr>
            </w:pPr>
            <w:r w:rsidRPr="008E455F">
              <w:rPr>
                <w:rFonts w:ascii="Arial" w:hAnsi="Arial" w:cs="Arial"/>
                <w:sz w:val="22"/>
                <w:szCs w:val="22"/>
              </w:rPr>
              <w:t>Dynastic date:</w:t>
            </w:r>
          </w:p>
          <w:p w14:paraId="3CA67135" w14:textId="77777777" w:rsidR="008D3B4C" w:rsidRPr="008E455F" w:rsidRDefault="008D3B4C" w:rsidP="008D3B4C">
            <w:pPr>
              <w:pStyle w:val="ListParagraph"/>
              <w:numPr>
                <w:ilvl w:val="1"/>
                <w:numId w:val="38"/>
              </w:numPr>
              <w:rPr>
                <w:rFonts w:ascii="Arial" w:hAnsi="Arial" w:cs="Arial"/>
                <w:sz w:val="22"/>
                <w:szCs w:val="22"/>
              </w:rPr>
            </w:pPr>
            <w:r w:rsidRPr="008E455F">
              <w:rPr>
                <w:rFonts w:ascii="Arial" w:hAnsi="Arial" w:cs="Arial"/>
                <w:b/>
                <w:bCs/>
                <w:sz w:val="22"/>
                <w:szCs w:val="22"/>
              </w:rPr>
              <w:t>69-96</w:t>
            </w:r>
            <w:r w:rsidRPr="008E455F">
              <w:rPr>
                <w:rFonts w:ascii="Arial" w:hAnsi="Arial" w:cs="Arial"/>
                <w:sz w:val="22"/>
                <w:szCs w:val="22"/>
              </w:rPr>
              <w:t xml:space="preserve"> for a coin struck for a Flavian emperor (Vespasian, Titus or Domitian), or </w:t>
            </w:r>
            <w:r w:rsidRPr="008E455F">
              <w:rPr>
                <w:rFonts w:ascii="Arial" w:hAnsi="Arial" w:cs="Arial"/>
                <w:b/>
                <w:bCs/>
                <w:sz w:val="22"/>
                <w:szCs w:val="22"/>
              </w:rPr>
              <w:t>364-3</w:t>
            </w:r>
            <w:r>
              <w:rPr>
                <w:rFonts w:ascii="Arial" w:hAnsi="Arial" w:cs="Arial"/>
                <w:b/>
                <w:bCs/>
                <w:sz w:val="22"/>
                <w:szCs w:val="22"/>
              </w:rPr>
              <w:t>92</w:t>
            </w:r>
            <w:r w:rsidRPr="008E455F">
              <w:rPr>
                <w:rFonts w:ascii="Arial" w:hAnsi="Arial" w:cs="Arial"/>
                <w:sz w:val="22"/>
                <w:szCs w:val="22"/>
              </w:rPr>
              <w:t xml:space="preserve"> for a coin issued by the House of Valentinian (Valentinian I, Gratian or Valentinian II).</w:t>
            </w:r>
          </w:p>
          <w:p w14:paraId="21C5425A" w14:textId="7BCBAE98" w:rsidR="00141301" w:rsidRPr="008E455F" w:rsidRDefault="00141301" w:rsidP="00364683">
            <w:pPr>
              <w:pStyle w:val="ListParagraph"/>
              <w:numPr>
                <w:ilvl w:val="0"/>
                <w:numId w:val="38"/>
              </w:numPr>
              <w:rPr>
                <w:rFonts w:ascii="Arial" w:hAnsi="Arial" w:cs="Arial"/>
                <w:sz w:val="22"/>
                <w:szCs w:val="22"/>
              </w:rPr>
            </w:pPr>
            <w:r w:rsidRPr="008E455F">
              <w:rPr>
                <w:rFonts w:ascii="Arial" w:hAnsi="Arial" w:cs="Arial"/>
                <w:sz w:val="22"/>
                <w:szCs w:val="22"/>
              </w:rPr>
              <w:lastRenderedPageBreak/>
              <w:t>‘Issue Period’ for 4</w:t>
            </w:r>
            <w:r w:rsidR="00260142">
              <w:rPr>
                <w:rFonts w:ascii="Arial" w:hAnsi="Arial" w:cs="Arial"/>
                <w:sz w:val="22"/>
                <w:szCs w:val="22"/>
              </w:rPr>
              <w:t>th</w:t>
            </w:r>
            <w:r w:rsidRPr="008E455F">
              <w:rPr>
                <w:rFonts w:ascii="Arial" w:hAnsi="Arial" w:cs="Arial"/>
                <w:sz w:val="22"/>
                <w:szCs w:val="22"/>
              </w:rPr>
              <w:t>-century reverse types:</w:t>
            </w:r>
          </w:p>
          <w:p w14:paraId="278F4572" w14:textId="3F793E86" w:rsidR="00141301" w:rsidRPr="008E455F" w:rsidRDefault="00141301" w:rsidP="00364683">
            <w:pPr>
              <w:pStyle w:val="ListParagraph"/>
              <w:numPr>
                <w:ilvl w:val="1"/>
                <w:numId w:val="38"/>
              </w:numPr>
              <w:rPr>
                <w:rFonts w:ascii="Arial" w:hAnsi="Arial" w:cs="Arial"/>
                <w:sz w:val="22"/>
                <w:szCs w:val="22"/>
              </w:rPr>
            </w:pPr>
            <w:r w:rsidRPr="008E455F">
              <w:rPr>
                <w:rFonts w:ascii="Arial" w:hAnsi="Arial" w:cs="Arial"/>
                <w:b/>
                <w:bCs/>
                <w:sz w:val="22"/>
                <w:szCs w:val="22"/>
              </w:rPr>
              <w:t>364-378</w:t>
            </w:r>
            <w:r w:rsidRPr="008E455F">
              <w:rPr>
                <w:rFonts w:ascii="Arial" w:hAnsi="Arial" w:cs="Arial"/>
                <w:sz w:val="22"/>
                <w:szCs w:val="22"/>
              </w:rPr>
              <w:t xml:space="preserve"> for a coin with the SECVRITAS REIPVLICAE </w:t>
            </w:r>
            <w:r w:rsidR="00260142">
              <w:rPr>
                <w:rFonts w:ascii="Arial" w:hAnsi="Arial" w:cs="Arial"/>
                <w:sz w:val="22"/>
                <w:szCs w:val="22"/>
              </w:rPr>
              <w:t xml:space="preserve">type </w:t>
            </w:r>
            <w:r w:rsidRPr="008E455F">
              <w:rPr>
                <w:rFonts w:ascii="Arial" w:hAnsi="Arial" w:cs="Arial"/>
                <w:sz w:val="22"/>
                <w:szCs w:val="22"/>
              </w:rPr>
              <w:t xml:space="preserve">that cannot be more closely </w:t>
            </w:r>
            <w:r w:rsidR="00260142">
              <w:rPr>
                <w:rFonts w:ascii="Arial" w:hAnsi="Arial" w:cs="Arial"/>
                <w:sz w:val="22"/>
                <w:szCs w:val="22"/>
              </w:rPr>
              <w:t>dated</w:t>
            </w:r>
          </w:p>
          <w:p w14:paraId="77B17843" w14:textId="77777777" w:rsidR="00141301" w:rsidRPr="008E455F" w:rsidRDefault="00141301" w:rsidP="00364683">
            <w:pPr>
              <w:pStyle w:val="ListParagraph"/>
              <w:numPr>
                <w:ilvl w:val="0"/>
                <w:numId w:val="38"/>
              </w:numPr>
              <w:rPr>
                <w:rFonts w:ascii="Arial" w:hAnsi="Arial" w:cs="Arial"/>
                <w:sz w:val="22"/>
                <w:szCs w:val="22"/>
              </w:rPr>
            </w:pPr>
            <w:r w:rsidRPr="008E455F">
              <w:rPr>
                <w:rFonts w:ascii="Arial" w:hAnsi="Arial" w:cs="Arial"/>
                <w:sz w:val="22"/>
                <w:szCs w:val="22"/>
              </w:rPr>
              <w:t>General date:</w:t>
            </w:r>
          </w:p>
          <w:p w14:paraId="6E5FAAEE" w14:textId="1F8F3C07" w:rsidR="00141301" w:rsidRPr="008E455F" w:rsidRDefault="00141301" w:rsidP="00364683">
            <w:pPr>
              <w:pStyle w:val="ListParagraph"/>
              <w:numPr>
                <w:ilvl w:val="1"/>
                <w:numId w:val="38"/>
              </w:numPr>
              <w:spacing w:after="120"/>
              <w:ind w:left="1434" w:hanging="357"/>
              <w:rPr>
                <w:rFonts w:ascii="Arial" w:hAnsi="Arial" w:cs="Arial"/>
                <w:sz w:val="22"/>
                <w:szCs w:val="22"/>
              </w:rPr>
            </w:pPr>
            <w:r w:rsidRPr="008E455F">
              <w:rPr>
                <w:rFonts w:ascii="Arial" w:hAnsi="Arial" w:cs="Arial"/>
                <w:b/>
                <w:bCs/>
                <w:sz w:val="22"/>
                <w:szCs w:val="22"/>
              </w:rPr>
              <w:t>1st-2nd century</w:t>
            </w:r>
            <w:r w:rsidRPr="008E455F">
              <w:rPr>
                <w:rFonts w:ascii="Arial" w:hAnsi="Arial" w:cs="Arial"/>
                <w:sz w:val="22"/>
                <w:szCs w:val="22"/>
              </w:rPr>
              <w:t xml:space="preserve"> for early coins that cannot be identified to an emperor or dynasty, or </w:t>
            </w:r>
            <w:r w:rsidRPr="008E455F">
              <w:rPr>
                <w:rFonts w:ascii="Arial" w:hAnsi="Arial" w:cs="Arial"/>
                <w:b/>
                <w:bCs/>
                <w:sz w:val="22"/>
                <w:szCs w:val="22"/>
              </w:rPr>
              <w:t>late 3rd-4th century</w:t>
            </w:r>
            <w:r w:rsidRPr="008E455F">
              <w:rPr>
                <w:rFonts w:ascii="Arial" w:hAnsi="Arial" w:cs="Arial"/>
                <w:sz w:val="22"/>
                <w:szCs w:val="22"/>
              </w:rPr>
              <w:t xml:space="preserve"> for bronzes that could be radiates or post-Diocletianic ‘nummi’.</w:t>
            </w:r>
          </w:p>
        </w:tc>
      </w:tr>
      <w:tr w:rsidR="00141301" w:rsidRPr="008E455F" w14:paraId="64D9AB74" w14:textId="77777777" w:rsidTr="00364683">
        <w:tc>
          <w:tcPr>
            <w:tcW w:w="2122" w:type="dxa"/>
          </w:tcPr>
          <w:p w14:paraId="5571FEB6"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lastRenderedPageBreak/>
              <w:t>Date from</w:t>
            </w:r>
          </w:p>
        </w:tc>
        <w:tc>
          <w:tcPr>
            <w:tcW w:w="7230" w:type="dxa"/>
          </w:tcPr>
          <w:p w14:paraId="114560CA"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The earliest date the coin could have been struck. For example:</w:t>
            </w:r>
          </w:p>
          <w:p w14:paraId="2D9EE29A" w14:textId="77777777" w:rsidR="00141301" w:rsidRPr="008E455F" w:rsidRDefault="00141301" w:rsidP="00364683">
            <w:pPr>
              <w:pStyle w:val="ListParagraph"/>
              <w:numPr>
                <w:ilvl w:val="0"/>
                <w:numId w:val="39"/>
              </w:numPr>
              <w:rPr>
                <w:rFonts w:ascii="Arial" w:hAnsi="Arial" w:cs="Arial"/>
                <w:sz w:val="22"/>
                <w:szCs w:val="22"/>
              </w:rPr>
            </w:pPr>
            <w:r w:rsidRPr="008E455F">
              <w:rPr>
                <w:rFonts w:ascii="Arial" w:hAnsi="Arial" w:cs="Arial"/>
                <w:b/>
                <w:bCs/>
                <w:sz w:val="22"/>
                <w:szCs w:val="22"/>
              </w:rPr>
              <w:t>81</w:t>
            </w:r>
            <w:r w:rsidRPr="008E455F">
              <w:rPr>
                <w:rFonts w:ascii="Arial" w:hAnsi="Arial" w:cs="Arial"/>
                <w:sz w:val="22"/>
                <w:szCs w:val="22"/>
              </w:rPr>
              <w:t xml:space="preserve"> for a coin of Domitian struck during the emperor’s 7th consulship</w:t>
            </w:r>
          </w:p>
          <w:p w14:paraId="4367F0C8" w14:textId="77777777" w:rsidR="00141301" w:rsidRPr="008E455F" w:rsidRDefault="00141301" w:rsidP="00364683">
            <w:pPr>
              <w:pStyle w:val="ListParagraph"/>
              <w:numPr>
                <w:ilvl w:val="0"/>
                <w:numId w:val="39"/>
              </w:numPr>
              <w:rPr>
                <w:rFonts w:ascii="Arial" w:hAnsi="Arial" w:cs="Arial"/>
                <w:sz w:val="22"/>
                <w:szCs w:val="22"/>
              </w:rPr>
            </w:pPr>
            <w:r w:rsidRPr="008E455F">
              <w:rPr>
                <w:rFonts w:ascii="Arial" w:hAnsi="Arial" w:cs="Arial"/>
                <w:b/>
                <w:bCs/>
                <w:sz w:val="22"/>
                <w:szCs w:val="22"/>
              </w:rPr>
              <w:t>81</w:t>
            </w:r>
            <w:r w:rsidRPr="008E455F">
              <w:rPr>
                <w:rFonts w:ascii="Arial" w:hAnsi="Arial" w:cs="Arial"/>
                <w:sz w:val="22"/>
                <w:szCs w:val="22"/>
              </w:rPr>
              <w:t xml:space="preserve"> for a coin of Domitian that cannot be more closely identified</w:t>
            </w:r>
          </w:p>
          <w:p w14:paraId="261FB81E" w14:textId="77777777" w:rsidR="008D3B4C" w:rsidRPr="008E455F" w:rsidRDefault="008D3B4C" w:rsidP="008D3B4C">
            <w:pPr>
              <w:pStyle w:val="ListParagraph"/>
              <w:numPr>
                <w:ilvl w:val="0"/>
                <w:numId w:val="39"/>
              </w:numPr>
              <w:rPr>
                <w:rFonts w:ascii="Arial" w:hAnsi="Arial" w:cs="Arial"/>
                <w:b/>
                <w:bCs/>
                <w:sz w:val="22"/>
                <w:szCs w:val="22"/>
              </w:rPr>
            </w:pPr>
            <w:r w:rsidRPr="008E455F">
              <w:rPr>
                <w:rFonts w:ascii="Arial" w:hAnsi="Arial" w:cs="Arial"/>
                <w:b/>
                <w:bCs/>
                <w:sz w:val="22"/>
                <w:szCs w:val="22"/>
              </w:rPr>
              <w:t xml:space="preserve">69 </w:t>
            </w:r>
            <w:r w:rsidRPr="008E455F">
              <w:rPr>
                <w:rFonts w:ascii="Arial" w:hAnsi="Arial" w:cs="Arial"/>
                <w:sz w:val="22"/>
                <w:szCs w:val="22"/>
              </w:rPr>
              <w:t>for a coin struck for a Flavian emperor</w:t>
            </w:r>
          </w:p>
          <w:p w14:paraId="1254DD63" w14:textId="77777777" w:rsidR="008D3B4C" w:rsidRPr="008E455F" w:rsidRDefault="008D3B4C" w:rsidP="008D3B4C">
            <w:pPr>
              <w:pStyle w:val="ListParagraph"/>
              <w:numPr>
                <w:ilvl w:val="0"/>
                <w:numId w:val="39"/>
              </w:numPr>
              <w:rPr>
                <w:rFonts w:ascii="Arial" w:hAnsi="Arial" w:cs="Arial"/>
                <w:b/>
                <w:bCs/>
                <w:sz w:val="22"/>
                <w:szCs w:val="22"/>
              </w:rPr>
            </w:pPr>
            <w:r w:rsidRPr="008E455F">
              <w:rPr>
                <w:rFonts w:ascii="Arial" w:hAnsi="Arial" w:cs="Arial"/>
                <w:b/>
                <w:bCs/>
                <w:sz w:val="22"/>
                <w:szCs w:val="22"/>
              </w:rPr>
              <w:t>260</w:t>
            </w:r>
            <w:r w:rsidRPr="008E455F">
              <w:rPr>
                <w:rFonts w:ascii="Arial" w:hAnsi="Arial" w:cs="Arial"/>
                <w:sz w:val="22"/>
                <w:szCs w:val="22"/>
              </w:rPr>
              <w:t xml:space="preserve"> for a bronze coin that could be a later 3rd century radiate or post-Diocletianic ‘nummus’</w:t>
            </w:r>
          </w:p>
          <w:p w14:paraId="058D0366" w14:textId="77777777" w:rsidR="00141301" w:rsidRPr="008E455F" w:rsidRDefault="00141301" w:rsidP="00364683">
            <w:pPr>
              <w:pStyle w:val="ListParagraph"/>
              <w:numPr>
                <w:ilvl w:val="0"/>
                <w:numId w:val="39"/>
              </w:numPr>
              <w:rPr>
                <w:rFonts w:ascii="Arial" w:hAnsi="Arial" w:cs="Arial"/>
                <w:sz w:val="22"/>
                <w:szCs w:val="22"/>
              </w:rPr>
            </w:pPr>
            <w:r w:rsidRPr="008E455F">
              <w:rPr>
                <w:rFonts w:ascii="Arial" w:hAnsi="Arial" w:cs="Arial"/>
                <w:b/>
                <w:bCs/>
                <w:sz w:val="22"/>
                <w:szCs w:val="22"/>
              </w:rPr>
              <w:t>364</w:t>
            </w:r>
            <w:r w:rsidRPr="008E455F">
              <w:rPr>
                <w:rFonts w:ascii="Arial" w:hAnsi="Arial" w:cs="Arial"/>
                <w:sz w:val="22"/>
                <w:szCs w:val="22"/>
              </w:rPr>
              <w:t xml:space="preserve"> for a coin with the reverse type SECVRITAS REIPVLICAE that cannot be more closely identified</w:t>
            </w:r>
          </w:p>
          <w:p w14:paraId="46224284" w14:textId="77777777" w:rsidR="00141301" w:rsidRPr="008E455F" w:rsidRDefault="00141301" w:rsidP="00364683">
            <w:pPr>
              <w:rPr>
                <w:rFonts w:ascii="Arial" w:hAnsi="Arial" w:cs="Arial"/>
                <w:sz w:val="22"/>
                <w:szCs w:val="22"/>
              </w:rPr>
            </w:pPr>
          </w:p>
          <w:p w14:paraId="2B5E89D0" w14:textId="311F99BB" w:rsidR="00141301" w:rsidRPr="008E455F" w:rsidRDefault="00141301" w:rsidP="00364683">
            <w:pPr>
              <w:spacing w:after="120"/>
              <w:rPr>
                <w:rFonts w:ascii="Arial" w:hAnsi="Arial" w:cs="Arial"/>
                <w:sz w:val="22"/>
                <w:szCs w:val="22"/>
              </w:rPr>
            </w:pPr>
            <w:r w:rsidRPr="008E455F">
              <w:rPr>
                <w:rFonts w:ascii="Arial" w:hAnsi="Arial" w:cs="Arial"/>
                <w:sz w:val="22"/>
                <w:szCs w:val="22"/>
              </w:rPr>
              <w:t xml:space="preserve">Dates BC </w:t>
            </w:r>
            <w:r w:rsidR="00017FFD">
              <w:rPr>
                <w:rFonts w:ascii="Arial" w:hAnsi="Arial" w:cs="Arial"/>
                <w:sz w:val="22"/>
                <w:szCs w:val="22"/>
              </w:rPr>
              <w:t>are</w:t>
            </w:r>
            <w:r w:rsidRPr="008E455F">
              <w:rPr>
                <w:rFonts w:ascii="Arial" w:hAnsi="Arial" w:cs="Arial"/>
                <w:sz w:val="22"/>
                <w:szCs w:val="22"/>
              </w:rPr>
              <w:t xml:space="preserve"> </w:t>
            </w:r>
            <w:r w:rsidR="00017FFD">
              <w:rPr>
                <w:rFonts w:ascii="Arial" w:hAnsi="Arial" w:cs="Arial"/>
                <w:sz w:val="22"/>
                <w:szCs w:val="22"/>
              </w:rPr>
              <w:t>indicated</w:t>
            </w:r>
            <w:r w:rsidRPr="008E455F">
              <w:rPr>
                <w:rFonts w:ascii="Arial" w:hAnsi="Arial" w:cs="Arial"/>
                <w:sz w:val="22"/>
                <w:szCs w:val="22"/>
              </w:rPr>
              <w:t xml:space="preserve"> with minus sign (-)  before </w:t>
            </w:r>
            <w:r w:rsidR="008D3B4C">
              <w:rPr>
                <w:rFonts w:ascii="Arial" w:hAnsi="Arial" w:cs="Arial"/>
                <w:sz w:val="22"/>
                <w:szCs w:val="22"/>
              </w:rPr>
              <w:t xml:space="preserve">the </w:t>
            </w:r>
            <w:r w:rsidRPr="008E455F">
              <w:rPr>
                <w:rFonts w:ascii="Arial" w:hAnsi="Arial" w:cs="Arial"/>
                <w:sz w:val="22"/>
                <w:szCs w:val="22"/>
              </w:rPr>
              <w:t xml:space="preserve">date (e.g., </w:t>
            </w:r>
            <w:r w:rsidRPr="008E455F">
              <w:rPr>
                <w:rFonts w:ascii="Arial" w:hAnsi="Arial" w:cs="Arial"/>
                <w:b/>
                <w:bCs/>
                <w:sz w:val="22"/>
                <w:szCs w:val="22"/>
              </w:rPr>
              <w:t>-32</w:t>
            </w:r>
            <w:r w:rsidRPr="008E455F">
              <w:rPr>
                <w:rFonts w:ascii="Arial" w:hAnsi="Arial" w:cs="Arial"/>
                <w:sz w:val="22"/>
                <w:szCs w:val="22"/>
              </w:rPr>
              <w:t xml:space="preserve"> for a legionary denarius for Mark Antony).</w:t>
            </w:r>
          </w:p>
        </w:tc>
      </w:tr>
      <w:tr w:rsidR="00141301" w:rsidRPr="008E455F" w14:paraId="00801C93" w14:textId="77777777" w:rsidTr="00364683">
        <w:tc>
          <w:tcPr>
            <w:tcW w:w="2122" w:type="dxa"/>
          </w:tcPr>
          <w:p w14:paraId="0D937881"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Date to</w:t>
            </w:r>
          </w:p>
        </w:tc>
        <w:tc>
          <w:tcPr>
            <w:tcW w:w="7230" w:type="dxa"/>
          </w:tcPr>
          <w:p w14:paraId="6D82ADE6"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The latest date the coin could have been struck. For example:</w:t>
            </w:r>
          </w:p>
          <w:p w14:paraId="495643DE" w14:textId="77777777" w:rsidR="00141301" w:rsidRPr="008E455F" w:rsidRDefault="00141301" w:rsidP="00364683">
            <w:pPr>
              <w:pStyle w:val="ListParagraph"/>
              <w:numPr>
                <w:ilvl w:val="0"/>
                <w:numId w:val="39"/>
              </w:numPr>
              <w:rPr>
                <w:rFonts w:ascii="Arial" w:hAnsi="Arial" w:cs="Arial"/>
                <w:sz w:val="22"/>
                <w:szCs w:val="22"/>
              </w:rPr>
            </w:pPr>
            <w:r w:rsidRPr="008E455F">
              <w:rPr>
                <w:rFonts w:ascii="Arial" w:hAnsi="Arial" w:cs="Arial"/>
                <w:b/>
                <w:bCs/>
                <w:sz w:val="22"/>
                <w:szCs w:val="22"/>
              </w:rPr>
              <w:t>81</w:t>
            </w:r>
            <w:r w:rsidRPr="008E455F">
              <w:rPr>
                <w:rFonts w:ascii="Arial" w:hAnsi="Arial" w:cs="Arial"/>
                <w:sz w:val="22"/>
                <w:szCs w:val="22"/>
              </w:rPr>
              <w:t xml:space="preserve"> for a coin of Domitian struck during the emperor’s 7th consulship (i.e., same as the ‘date from’ entry)</w:t>
            </w:r>
          </w:p>
          <w:p w14:paraId="0D768A79" w14:textId="77777777" w:rsidR="00141301" w:rsidRPr="008E455F" w:rsidRDefault="00141301" w:rsidP="00364683">
            <w:pPr>
              <w:pStyle w:val="ListParagraph"/>
              <w:numPr>
                <w:ilvl w:val="0"/>
                <w:numId w:val="39"/>
              </w:numPr>
              <w:rPr>
                <w:rFonts w:ascii="Arial" w:hAnsi="Arial" w:cs="Arial"/>
                <w:sz w:val="22"/>
                <w:szCs w:val="22"/>
              </w:rPr>
            </w:pPr>
            <w:r w:rsidRPr="008E455F">
              <w:rPr>
                <w:rFonts w:ascii="Arial" w:hAnsi="Arial" w:cs="Arial"/>
                <w:b/>
                <w:bCs/>
                <w:sz w:val="22"/>
                <w:szCs w:val="22"/>
              </w:rPr>
              <w:t>96</w:t>
            </w:r>
            <w:r w:rsidRPr="008E455F">
              <w:rPr>
                <w:rFonts w:ascii="Arial" w:hAnsi="Arial" w:cs="Arial"/>
                <w:sz w:val="22"/>
                <w:szCs w:val="22"/>
              </w:rPr>
              <w:t xml:space="preserve"> for a coin of Domitian that cannot be more closely identified</w:t>
            </w:r>
          </w:p>
          <w:p w14:paraId="1E3B97F0" w14:textId="77777777" w:rsidR="00017FFD" w:rsidRPr="008E455F" w:rsidRDefault="00017FFD" w:rsidP="00017FFD">
            <w:pPr>
              <w:pStyle w:val="ListParagraph"/>
              <w:numPr>
                <w:ilvl w:val="0"/>
                <w:numId w:val="39"/>
              </w:numPr>
              <w:rPr>
                <w:rFonts w:ascii="Arial" w:hAnsi="Arial" w:cs="Arial"/>
                <w:b/>
                <w:bCs/>
                <w:sz w:val="22"/>
                <w:szCs w:val="22"/>
              </w:rPr>
            </w:pPr>
            <w:r w:rsidRPr="008E455F">
              <w:rPr>
                <w:rFonts w:ascii="Arial" w:hAnsi="Arial" w:cs="Arial"/>
                <w:b/>
                <w:bCs/>
                <w:sz w:val="22"/>
                <w:szCs w:val="22"/>
              </w:rPr>
              <w:t xml:space="preserve">96 </w:t>
            </w:r>
            <w:r w:rsidRPr="008E455F">
              <w:rPr>
                <w:rFonts w:ascii="Arial" w:hAnsi="Arial" w:cs="Arial"/>
                <w:sz w:val="22"/>
                <w:szCs w:val="22"/>
              </w:rPr>
              <w:t>for a coin struck for a Flavian emperor</w:t>
            </w:r>
          </w:p>
          <w:p w14:paraId="72C5E7D0" w14:textId="3D36F153" w:rsidR="00141301" w:rsidRPr="00017FFD" w:rsidRDefault="00141301" w:rsidP="00017FFD">
            <w:pPr>
              <w:pStyle w:val="ListParagraph"/>
              <w:numPr>
                <w:ilvl w:val="0"/>
                <w:numId w:val="39"/>
              </w:numPr>
              <w:rPr>
                <w:rFonts w:ascii="Arial" w:hAnsi="Arial" w:cs="Arial"/>
                <w:sz w:val="22"/>
                <w:szCs w:val="22"/>
              </w:rPr>
            </w:pPr>
            <w:r w:rsidRPr="008E455F">
              <w:rPr>
                <w:rFonts w:ascii="Arial" w:hAnsi="Arial" w:cs="Arial"/>
                <w:b/>
                <w:bCs/>
                <w:sz w:val="22"/>
                <w:szCs w:val="22"/>
              </w:rPr>
              <w:t>378</w:t>
            </w:r>
            <w:r w:rsidRPr="008E455F">
              <w:rPr>
                <w:rFonts w:ascii="Arial" w:hAnsi="Arial" w:cs="Arial"/>
                <w:sz w:val="22"/>
                <w:szCs w:val="22"/>
              </w:rPr>
              <w:t xml:space="preserve"> for a coin with the reverse type SECVRITAS REIPVLICAE that cannot be more closely identified</w:t>
            </w:r>
          </w:p>
          <w:p w14:paraId="34D4965C" w14:textId="77777777" w:rsidR="00017FFD" w:rsidRDefault="00017FFD" w:rsidP="00017FFD">
            <w:pPr>
              <w:pStyle w:val="ListParagraph"/>
              <w:numPr>
                <w:ilvl w:val="0"/>
                <w:numId w:val="39"/>
              </w:numPr>
              <w:rPr>
                <w:rFonts w:ascii="Arial" w:hAnsi="Arial" w:cs="Arial"/>
                <w:sz w:val="22"/>
                <w:szCs w:val="22"/>
              </w:rPr>
            </w:pPr>
            <w:r w:rsidRPr="008E455F">
              <w:rPr>
                <w:rFonts w:ascii="Arial" w:hAnsi="Arial" w:cs="Arial"/>
                <w:b/>
                <w:bCs/>
                <w:sz w:val="22"/>
                <w:szCs w:val="22"/>
              </w:rPr>
              <w:t>402</w:t>
            </w:r>
            <w:r w:rsidRPr="008E455F">
              <w:rPr>
                <w:rFonts w:ascii="Arial" w:hAnsi="Arial" w:cs="Arial"/>
                <w:sz w:val="22"/>
                <w:szCs w:val="22"/>
              </w:rPr>
              <w:t xml:space="preserve"> for a bronze coin that could be a later 3rd century radiate or post-Diocletianic ‘nummus’</w:t>
            </w:r>
          </w:p>
          <w:p w14:paraId="2D5B1412" w14:textId="77777777" w:rsidR="00141301" w:rsidRPr="008E455F" w:rsidRDefault="00141301" w:rsidP="00364683">
            <w:pPr>
              <w:rPr>
                <w:rFonts w:ascii="Arial" w:hAnsi="Arial" w:cs="Arial"/>
                <w:sz w:val="22"/>
                <w:szCs w:val="22"/>
              </w:rPr>
            </w:pPr>
          </w:p>
          <w:p w14:paraId="1A1DB39C" w14:textId="1CDDE8B1" w:rsidR="00141301" w:rsidRPr="008E455F" w:rsidRDefault="00141301" w:rsidP="00364683">
            <w:pPr>
              <w:spacing w:after="120"/>
              <w:rPr>
                <w:rFonts w:ascii="Arial" w:hAnsi="Arial" w:cs="Arial"/>
                <w:sz w:val="22"/>
                <w:szCs w:val="22"/>
              </w:rPr>
            </w:pPr>
            <w:r w:rsidRPr="008E455F">
              <w:rPr>
                <w:rFonts w:ascii="Arial" w:hAnsi="Arial" w:cs="Arial"/>
                <w:sz w:val="22"/>
                <w:szCs w:val="22"/>
              </w:rPr>
              <w:t xml:space="preserve">Dates BC </w:t>
            </w:r>
            <w:r w:rsidR="00FA6D06">
              <w:rPr>
                <w:rFonts w:ascii="Arial" w:hAnsi="Arial" w:cs="Arial"/>
                <w:sz w:val="22"/>
                <w:szCs w:val="22"/>
              </w:rPr>
              <w:t>are</w:t>
            </w:r>
            <w:r w:rsidRPr="008E455F">
              <w:rPr>
                <w:rFonts w:ascii="Arial" w:hAnsi="Arial" w:cs="Arial"/>
                <w:sz w:val="22"/>
                <w:szCs w:val="22"/>
              </w:rPr>
              <w:t xml:space="preserve"> </w:t>
            </w:r>
            <w:r w:rsidR="00017FFD">
              <w:rPr>
                <w:rFonts w:ascii="Arial" w:hAnsi="Arial" w:cs="Arial"/>
                <w:sz w:val="22"/>
                <w:szCs w:val="22"/>
              </w:rPr>
              <w:t>indicated</w:t>
            </w:r>
            <w:r w:rsidRPr="008E455F">
              <w:rPr>
                <w:rFonts w:ascii="Arial" w:hAnsi="Arial" w:cs="Arial"/>
                <w:sz w:val="22"/>
                <w:szCs w:val="22"/>
              </w:rPr>
              <w:t xml:space="preserve"> with minus sign (-)  before </w:t>
            </w:r>
            <w:r w:rsidR="00017FFD">
              <w:rPr>
                <w:rFonts w:ascii="Arial" w:hAnsi="Arial" w:cs="Arial"/>
                <w:sz w:val="22"/>
                <w:szCs w:val="22"/>
              </w:rPr>
              <w:t xml:space="preserve">the </w:t>
            </w:r>
            <w:r w:rsidRPr="008E455F">
              <w:rPr>
                <w:rFonts w:ascii="Arial" w:hAnsi="Arial" w:cs="Arial"/>
                <w:sz w:val="22"/>
                <w:szCs w:val="22"/>
              </w:rPr>
              <w:t xml:space="preserve">date (e.g., </w:t>
            </w:r>
            <w:r w:rsidRPr="008E455F">
              <w:rPr>
                <w:rFonts w:ascii="Arial" w:hAnsi="Arial" w:cs="Arial"/>
                <w:b/>
                <w:bCs/>
                <w:sz w:val="22"/>
                <w:szCs w:val="22"/>
              </w:rPr>
              <w:t>-31</w:t>
            </w:r>
            <w:r w:rsidRPr="008E455F">
              <w:rPr>
                <w:rFonts w:ascii="Arial" w:hAnsi="Arial" w:cs="Arial"/>
                <w:sz w:val="22"/>
                <w:szCs w:val="22"/>
              </w:rPr>
              <w:t xml:space="preserve"> for a legionary denarius for Mark Antony).</w:t>
            </w:r>
          </w:p>
        </w:tc>
      </w:tr>
      <w:tr w:rsidR="00141301" w:rsidRPr="008E455F" w14:paraId="1E1DAE85" w14:textId="77777777" w:rsidTr="00364683">
        <w:tc>
          <w:tcPr>
            <w:tcW w:w="2122" w:type="dxa"/>
          </w:tcPr>
          <w:p w14:paraId="4DD4F005"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RCIP</w:t>
            </w:r>
          </w:p>
        </w:tc>
        <w:tc>
          <w:tcPr>
            <w:tcW w:w="7230" w:type="dxa"/>
          </w:tcPr>
          <w:p w14:paraId="7D08C7A1" w14:textId="7E390C3C" w:rsidR="00141301" w:rsidRPr="008E455F" w:rsidRDefault="00141301" w:rsidP="00364683">
            <w:pPr>
              <w:rPr>
                <w:rFonts w:ascii="Arial" w:hAnsi="Arial" w:cs="Arial"/>
                <w:sz w:val="22"/>
                <w:szCs w:val="22"/>
              </w:rPr>
            </w:pPr>
            <w:r w:rsidRPr="008E455F">
              <w:rPr>
                <w:rFonts w:ascii="Arial" w:hAnsi="Arial" w:cs="Arial"/>
                <w:b/>
                <w:bCs/>
                <w:sz w:val="22"/>
                <w:szCs w:val="22"/>
              </w:rPr>
              <w:t>Roman Coinage Issue Period</w:t>
            </w:r>
            <w:r w:rsidR="00FA6D06">
              <w:rPr>
                <w:rFonts w:ascii="Arial" w:hAnsi="Arial" w:cs="Arial"/>
                <w:b/>
                <w:bCs/>
                <w:sz w:val="22"/>
                <w:szCs w:val="22"/>
              </w:rPr>
              <w:t>s</w:t>
            </w:r>
            <w:r w:rsidRPr="008E455F">
              <w:rPr>
                <w:rFonts w:ascii="Arial" w:hAnsi="Arial" w:cs="Arial"/>
                <w:sz w:val="22"/>
                <w:szCs w:val="22"/>
              </w:rPr>
              <w:t xml:space="preserve"> (abbreviated to </w:t>
            </w:r>
            <w:r w:rsidRPr="008E455F">
              <w:rPr>
                <w:rFonts w:ascii="Arial" w:hAnsi="Arial" w:cs="Arial"/>
                <w:b/>
                <w:bCs/>
                <w:sz w:val="22"/>
                <w:szCs w:val="22"/>
              </w:rPr>
              <w:t>Issue Period</w:t>
            </w:r>
            <w:r w:rsidR="00FA6D06">
              <w:rPr>
                <w:rFonts w:ascii="Arial" w:hAnsi="Arial" w:cs="Arial"/>
                <w:b/>
                <w:bCs/>
                <w:sz w:val="22"/>
                <w:szCs w:val="22"/>
              </w:rPr>
              <w:t>s</w:t>
            </w:r>
            <w:r w:rsidRPr="008E455F">
              <w:rPr>
                <w:rFonts w:ascii="Arial" w:hAnsi="Arial" w:cs="Arial"/>
                <w:sz w:val="22"/>
                <w:szCs w:val="22"/>
              </w:rPr>
              <w:t>). Available from a dropdown list.</w:t>
            </w:r>
          </w:p>
          <w:p w14:paraId="54DF72A8" w14:textId="77777777" w:rsidR="00141301" w:rsidRPr="008E455F" w:rsidRDefault="00141301" w:rsidP="00364683">
            <w:pPr>
              <w:rPr>
                <w:rFonts w:ascii="Arial" w:hAnsi="Arial" w:cs="Arial"/>
                <w:sz w:val="22"/>
                <w:szCs w:val="22"/>
              </w:rPr>
            </w:pPr>
          </w:p>
          <w:p w14:paraId="1B3E8AF3" w14:textId="3AE4EA7E" w:rsidR="00141301" w:rsidRPr="008E455F" w:rsidRDefault="00141301" w:rsidP="00364683">
            <w:pPr>
              <w:rPr>
                <w:rFonts w:ascii="Arial" w:hAnsi="Arial" w:cs="Arial"/>
                <w:sz w:val="22"/>
                <w:szCs w:val="22"/>
              </w:rPr>
            </w:pPr>
            <w:r w:rsidRPr="008E455F">
              <w:rPr>
                <w:rFonts w:ascii="Arial" w:hAnsi="Arial" w:cs="Arial"/>
                <w:sz w:val="22"/>
                <w:szCs w:val="22"/>
              </w:rPr>
              <w:t>Standard sequence of 2</w:t>
            </w:r>
            <w:r w:rsidR="00FA6D06">
              <w:rPr>
                <w:rFonts w:ascii="Arial" w:hAnsi="Arial" w:cs="Arial"/>
                <w:sz w:val="22"/>
                <w:szCs w:val="22"/>
              </w:rPr>
              <w:t>2</w:t>
            </w:r>
            <w:r w:rsidRPr="008E455F">
              <w:rPr>
                <w:rFonts w:ascii="Arial" w:hAnsi="Arial" w:cs="Arial"/>
                <w:sz w:val="22"/>
                <w:szCs w:val="22"/>
              </w:rPr>
              <w:t xml:space="preserve"> periods representing the production of Roman coins from Augustus to the beginning of the 5th century.</w:t>
            </w:r>
          </w:p>
          <w:p w14:paraId="49653FAE" w14:textId="77777777" w:rsidR="00141301" w:rsidRPr="008E455F" w:rsidRDefault="00141301" w:rsidP="00364683">
            <w:pPr>
              <w:rPr>
                <w:rFonts w:ascii="Arial" w:hAnsi="Arial" w:cs="Arial"/>
                <w:sz w:val="22"/>
                <w:szCs w:val="22"/>
              </w:rPr>
            </w:pPr>
          </w:p>
          <w:p w14:paraId="4C48C0EA" w14:textId="453A2927" w:rsidR="00141301" w:rsidRPr="008E455F" w:rsidRDefault="00141301" w:rsidP="00364683">
            <w:pPr>
              <w:spacing w:after="120"/>
              <w:rPr>
                <w:rFonts w:ascii="Arial" w:hAnsi="Arial" w:cs="Arial"/>
                <w:sz w:val="22"/>
                <w:szCs w:val="22"/>
              </w:rPr>
            </w:pPr>
            <w:r w:rsidRPr="008E455F">
              <w:rPr>
                <w:rFonts w:ascii="Arial" w:hAnsi="Arial" w:cs="Arial"/>
                <w:sz w:val="22"/>
                <w:szCs w:val="22"/>
              </w:rPr>
              <w:t>(Also known as ‘Reece Period</w:t>
            </w:r>
            <w:r w:rsidR="00FA6D06">
              <w:rPr>
                <w:rFonts w:ascii="Arial" w:hAnsi="Arial" w:cs="Arial"/>
                <w:sz w:val="22"/>
                <w:szCs w:val="22"/>
              </w:rPr>
              <w:t>s</w:t>
            </w:r>
            <w:r w:rsidRPr="008E455F">
              <w:rPr>
                <w:rFonts w:ascii="Arial" w:hAnsi="Arial" w:cs="Arial"/>
                <w:sz w:val="22"/>
                <w:szCs w:val="22"/>
              </w:rPr>
              <w:t>’, ‘Reece Coin Period</w:t>
            </w:r>
            <w:r w:rsidR="00FA6D06">
              <w:rPr>
                <w:rFonts w:ascii="Arial" w:hAnsi="Arial" w:cs="Arial"/>
                <w:sz w:val="22"/>
                <w:szCs w:val="22"/>
              </w:rPr>
              <w:t>s</w:t>
            </w:r>
            <w:r w:rsidRPr="008E455F">
              <w:rPr>
                <w:rFonts w:ascii="Arial" w:hAnsi="Arial" w:cs="Arial"/>
                <w:sz w:val="22"/>
                <w:szCs w:val="22"/>
              </w:rPr>
              <w:t>’, ‘Coin Period</w:t>
            </w:r>
            <w:r w:rsidR="00FA6D06">
              <w:rPr>
                <w:rFonts w:ascii="Arial" w:hAnsi="Arial" w:cs="Arial"/>
                <w:sz w:val="22"/>
                <w:szCs w:val="22"/>
              </w:rPr>
              <w:t>s</w:t>
            </w:r>
            <w:r w:rsidRPr="008E455F">
              <w:rPr>
                <w:rFonts w:ascii="Arial" w:hAnsi="Arial" w:cs="Arial"/>
                <w:sz w:val="22"/>
                <w:szCs w:val="22"/>
              </w:rPr>
              <w:t>’, ‘Numismatic Issue Period</w:t>
            </w:r>
            <w:r w:rsidR="00FA6D06">
              <w:rPr>
                <w:rFonts w:ascii="Arial" w:hAnsi="Arial" w:cs="Arial"/>
                <w:sz w:val="22"/>
                <w:szCs w:val="22"/>
              </w:rPr>
              <w:t>s</w:t>
            </w:r>
            <w:r w:rsidRPr="008E455F">
              <w:rPr>
                <w:rFonts w:ascii="Arial" w:hAnsi="Arial" w:cs="Arial"/>
                <w:sz w:val="22"/>
                <w:szCs w:val="22"/>
              </w:rPr>
              <w:t>’</w:t>
            </w:r>
            <w:r w:rsidR="00FA6D06">
              <w:rPr>
                <w:rFonts w:ascii="Arial" w:hAnsi="Arial" w:cs="Arial"/>
                <w:sz w:val="22"/>
                <w:szCs w:val="22"/>
              </w:rPr>
              <w:t>, or just ‘Periods’</w:t>
            </w:r>
            <w:r w:rsidRPr="008E455F">
              <w:rPr>
                <w:rFonts w:ascii="Arial" w:hAnsi="Arial" w:cs="Arial"/>
                <w:sz w:val="22"/>
                <w:szCs w:val="22"/>
              </w:rPr>
              <w:t>).</w:t>
            </w:r>
          </w:p>
        </w:tc>
      </w:tr>
      <w:tr w:rsidR="00141301" w:rsidRPr="008E455F" w14:paraId="1FAE86B9" w14:textId="77777777" w:rsidTr="00364683">
        <w:tc>
          <w:tcPr>
            <w:tcW w:w="2122" w:type="dxa"/>
          </w:tcPr>
          <w:p w14:paraId="73BCF22A"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Denomination</w:t>
            </w:r>
          </w:p>
        </w:tc>
        <w:tc>
          <w:tcPr>
            <w:tcW w:w="7230" w:type="dxa"/>
          </w:tcPr>
          <w:p w14:paraId="32A32AE5" w14:textId="77777777" w:rsidR="00141301" w:rsidRPr="008E455F" w:rsidRDefault="00141301" w:rsidP="00364683">
            <w:pPr>
              <w:rPr>
                <w:rFonts w:ascii="Arial" w:hAnsi="Arial" w:cs="Arial"/>
                <w:sz w:val="22"/>
                <w:szCs w:val="22"/>
              </w:rPr>
            </w:pPr>
            <w:r w:rsidRPr="008E455F">
              <w:rPr>
                <w:rFonts w:ascii="Arial" w:hAnsi="Arial" w:cs="Arial"/>
                <w:sz w:val="22"/>
                <w:szCs w:val="22"/>
              </w:rPr>
              <w:t xml:space="preserve">Denomination of the coin when known (e.g., </w:t>
            </w:r>
            <w:r w:rsidRPr="008E455F">
              <w:rPr>
                <w:rFonts w:ascii="Arial" w:hAnsi="Arial" w:cs="Arial"/>
                <w:b/>
                <w:bCs/>
                <w:sz w:val="22"/>
                <w:szCs w:val="22"/>
              </w:rPr>
              <w:t>Sestertius</w:t>
            </w:r>
            <w:r w:rsidRPr="008E455F">
              <w:rPr>
                <w:rFonts w:ascii="Arial" w:hAnsi="Arial" w:cs="Arial"/>
                <w:sz w:val="22"/>
                <w:szCs w:val="22"/>
              </w:rPr>
              <w:t xml:space="preserve">, </w:t>
            </w:r>
            <w:r w:rsidRPr="008E455F">
              <w:rPr>
                <w:rFonts w:ascii="Arial" w:hAnsi="Arial" w:cs="Arial"/>
                <w:b/>
                <w:bCs/>
                <w:sz w:val="22"/>
                <w:szCs w:val="22"/>
              </w:rPr>
              <w:t>Radiate</w:t>
            </w:r>
            <w:r w:rsidRPr="008E455F">
              <w:rPr>
                <w:rFonts w:ascii="Arial" w:hAnsi="Arial" w:cs="Arial"/>
                <w:sz w:val="22"/>
                <w:szCs w:val="22"/>
              </w:rPr>
              <w:t xml:space="preserve">, or </w:t>
            </w:r>
            <w:r w:rsidRPr="008E455F">
              <w:rPr>
                <w:rFonts w:ascii="Arial" w:hAnsi="Arial" w:cs="Arial"/>
                <w:b/>
                <w:bCs/>
                <w:sz w:val="22"/>
                <w:szCs w:val="22"/>
              </w:rPr>
              <w:t>Siliqua</w:t>
            </w:r>
            <w:r w:rsidRPr="008E455F">
              <w:rPr>
                <w:rFonts w:ascii="Arial" w:hAnsi="Arial" w:cs="Arial"/>
                <w:sz w:val="22"/>
                <w:szCs w:val="22"/>
              </w:rPr>
              <w:t>). Available from a dropdown list.</w:t>
            </w:r>
          </w:p>
          <w:p w14:paraId="38B173ED" w14:textId="77777777" w:rsidR="00141301" w:rsidRPr="008E455F" w:rsidRDefault="00141301" w:rsidP="00364683">
            <w:pPr>
              <w:rPr>
                <w:rFonts w:ascii="Arial" w:hAnsi="Arial" w:cs="Arial"/>
                <w:sz w:val="22"/>
                <w:szCs w:val="22"/>
              </w:rPr>
            </w:pPr>
          </w:p>
          <w:p w14:paraId="0AB911AF"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Alternatives that can be used when the denomination cannot be determined include:</w:t>
            </w:r>
          </w:p>
          <w:p w14:paraId="78E81E18" w14:textId="1727D0F0"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Uncertain A</w:t>
            </w:r>
            <w:r w:rsidR="00FA6D06">
              <w:rPr>
                <w:rFonts w:ascii="Arial" w:hAnsi="Arial" w:cs="Arial"/>
                <w:b/>
                <w:bCs/>
                <w:sz w:val="22"/>
                <w:szCs w:val="22"/>
              </w:rPr>
              <w:t>U</w:t>
            </w:r>
            <w:r w:rsidRPr="008E455F">
              <w:rPr>
                <w:rFonts w:ascii="Arial" w:hAnsi="Arial" w:cs="Arial"/>
                <w:sz w:val="22"/>
                <w:szCs w:val="22"/>
              </w:rPr>
              <w:t xml:space="preserve"> – gold coins of uncertain denomination</w:t>
            </w:r>
          </w:p>
          <w:p w14:paraId="7BD76F68" w14:textId="7AFBB9BC"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Uncertain A</w:t>
            </w:r>
            <w:r w:rsidR="00FA6D06">
              <w:rPr>
                <w:rFonts w:ascii="Arial" w:hAnsi="Arial" w:cs="Arial"/>
                <w:b/>
                <w:bCs/>
                <w:sz w:val="22"/>
                <w:szCs w:val="22"/>
              </w:rPr>
              <w:t>G</w:t>
            </w:r>
            <w:r w:rsidRPr="008E455F">
              <w:rPr>
                <w:rFonts w:ascii="Arial" w:hAnsi="Arial" w:cs="Arial"/>
                <w:sz w:val="22"/>
                <w:szCs w:val="22"/>
              </w:rPr>
              <w:t xml:space="preserve"> – silver coins of uncertain denomination</w:t>
            </w:r>
          </w:p>
          <w:p w14:paraId="12D9F02E" w14:textId="77777777"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lastRenderedPageBreak/>
              <w:t>Dupondius/As</w:t>
            </w:r>
            <w:r w:rsidRPr="008E455F">
              <w:rPr>
                <w:rFonts w:ascii="Arial" w:hAnsi="Arial" w:cs="Arial"/>
                <w:sz w:val="22"/>
                <w:szCs w:val="22"/>
              </w:rPr>
              <w:t xml:space="preserve"> – for 1st and 2nd century large bronzes that could be </w:t>
            </w:r>
            <w:r w:rsidRPr="008E455F">
              <w:rPr>
                <w:rFonts w:ascii="Arial" w:hAnsi="Arial" w:cs="Arial"/>
                <w:i/>
                <w:iCs/>
                <w:sz w:val="22"/>
                <w:szCs w:val="22"/>
              </w:rPr>
              <w:t>dupondii</w:t>
            </w:r>
            <w:r w:rsidRPr="008E455F">
              <w:rPr>
                <w:rFonts w:ascii="Arial" w:hAnsi="Arial" w:cs="Arial"/>
                <w:sz w:val="22"/>
                <w:szCs w:val="22"/>
              </w:rPr>
              <w:t xml:space="preserve"> or </w:t>
            </w:r>
            <w:r w:rsidRPr="008E455F">
              <w:rPr>
                <w:rFonts w:ascii="Arial" w:hAnsi="Arial" w:cs="Arial"/>
                <w:i/>
                <w:iCs/>
                <w:sz w:val="22"/>
                <w:szCs w:val="22"/>
              </w:rPr>
              <w:t>ase</w:t>
            </w:r>
            <w:r w:rsidRPr="008E455F">
              <w:rPr>
                <w:rFonts w:ascii="Arial" w:hAnsi="Arial" w:cs="Arial"/>
                <w:sz w:val="22"/>
                <w:szCs w:val="22"/>
              </w:rPr>
              <w:t>s</w:t>
            </w:r>
          </w:p>
          <w:p w14:paraId="1E5D1C1C" w14:textId="77777777"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AE1</w:t>
            </w:r>
            <w:r w:rsidRPr="008E455F">
              <w:rPr>
                <w:rFonts w:ascii="Arial" w:hAnsi="Arial" w:cs="Arial"/>
                <w:sz w:val="22"/>
                <w:szCs w:val="22"/>
              </w:rPr>
              <w:t xml:space="preserve"> – bronze coin of any period with a diameter greater than 25mm</w:t>
            </w:r>
          </w:p>
          <w:p w14:paraId="750C25E0" w14:textId="77777777"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AE2</w:t>
            </w:r>
            <w:r w:rsidRPr="008E455F">
              <w:rPr>
                <w:rFonts w:ascii="Arial" w:hAnsi="Arial" w:cs="Arial"/>
                <w:sz w:val="22"/>
                <w:szCs w:val="22"/>
              </w:rPr>
              <w:t xml:space="preserve"> - bronze coin of any period with a 19-25mm diameter</w:t>
            </w:r>
          </w:p>
          <w:p w14:paraId="6E15FC0E" w14:textId="77777777"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AE3</w:t>
            </w:r>
            <w:r w:rsidRPr="008E455F">
              <w:rPr>
                <w:rFonts w:ascii="Arial" w:hAnsi="Arial" w:cs="Arial"/>
                <w:sz w:val="22"/>
                <w:szCs w:val="22"/>
              </w:rPr>
              <w:t xml:space="preserve"> - bronze coin of any period with a 14-18mm diameter</w:t>
            </w:r>
          </w:p>
          <w:p w14:paraId="5C73A4B0" w14:textId="77777777" w:rsidR="00141301" w:rsidRPr="008E455F" w:rsidRDefault="00141301" w:rsidP="00364683">
            <w:pPr>
              <w:pStyle w:val="ListParagraph"/>
              <w:numPr>
                <w:ilvl w:val="0"/>
                <w:numId w:val="40"/>
              </w:numPr>
              <w:rPr>
                <w:rFonts w:ascii="Arial" w:hAnsi="Arial" w:cs="Arial"/>
                <w:sz w:val="22"/>
                <w:szCs w:val="22"/>
              </w:rPr>
            </w:pPr>
            <w:r w:rsidRPr="008E455F">
              <w:rPr>
                <w:rFonts w:ascii="Arial" w:hAnsi="Arial" w:cs="Arial"/>
                <w:b/>
                <w:bCs/>
                <w:sz w:val="22"/>
                <w:szCs w:val="22"/>
              </w:rPr>
              <w:t>AE4</w:t>
            </w:r>
            <w:r w:rsidRPr="008E455F">
              <w:rPr>
                <w:rFonts w:ascii="Arial" w:hAnsi="Arial" w:cs="Arial"/>
                <w:sz w:val="22"/>
                <w:szCs w:val="22"/>
              </w:rPr>
              <w:t xml:space="preserve"> - bronze coin of any period with a 5-14mm diameter</w:t>
            </w:r>
          </w:p>
          <w:p w14:paraId="5B81DAAA" w14:textId="77777777" w:rsidR="00141301" w:rsidRPr="008E455F" w:rsidRDefault="00141301" w:rsidP="00364683">
            <w:pPr>
              <w:pStyle w:val="ListParagraph"/>
              <w:numPr>
                <w:ilvl w:val="0"/>
                <w:numId w:val="40"/>
              </w:numPr>
              <w:spacing w:after="120"/>
              <w:ind w:left="714" w:hanging="357"/>
              <w:rPr>
                <w:rFonts w:ascii="Arial" w:hAnsi="Arial" w:cs="Arial"/>
                <w:sz w:val="22"/>
                <w:szCs w:val="22"/>
              </w:rPr>
            </w:pPr>
            <w:r w:rsidRPr="008E455F">
              <w:rPr>
                <w:rFonts w:ascii="Arial" w:hAnsi="Arial" w:cs="Arial"/>
                <w:b/>
                <w:bCs/>
                <w:sz w:val="22"/>
                <w:szCs w:val="22"/>
              </w:rPr>
              <w:t>AE4 minim</w:t>
            </w:r>
            <w:r w:rsidRPr="008E455F">
              <w:rPr>
                <w:rFonts w:ascii="Arial" w:hAnsi="Arial" w:cs="Arial"/>
                <w:sz w:val="22"/>
                <w:szCs w:val="22"/>
              </w:rPr>
              <w:t xml:space="preserve"> - bronze coin of any period with a diameter less than 5mm</w:t>
            </w:r>
          </w:p>
        </w:tc>
      </w:tr>
      <w:tr w:rsidR="00141301" w:rsidRPr="008E455F" w14:paraId="478912A1" w14:textId="77777777" w:rsidTr="00364683">
        <w:tc>
          <w:tcPr>
            <w:tcW w:w="2122" w:type="dxa"/>
          </w:tcPr>
          <w:p w14:paraId="05732E51"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lastRenderedPageBreak/>
              <w:t>Copy?</w:t>
            </w:r>
          </w:p>
        </w:tc>
        <w:tc>
          <w:tcPr>
            <w:tcW w:w="7230" w:type="dxa"/>
          </w:tcPr>
          <w:p w14:paraId="2EC49B5D" w14:textId="77777777" w:rsidR="00141301" w:rsidRPr="008E455F" w:rsidRDefault="00141301" w:rsidP="00364683">
            <w:pPr>
              <w:spacing w:after="120"/>
              <w:jc w:val="both"/>
              <w:rPr>
                <w:rFonts w:ascii="Arial" w:hAnsi="Arial" w:cs="Arial"/>
                <w:sz w:val="22"/>
                <w:szCs w:val="22"/>
              </w:rPr>
            </w:pPr>
            <w:r w:rsidRPr="008E455F">
              <w:rPr>
                <w:rFonts w:ascii="Arial" w:hAnsi="Arial" w:cs="Arial"/>
                <w:b/>
                <w:bCs/>
                <w:sz w:val="22"/>
                <w:szCs w:val="22"/>
              </w:rPr>
              <w:t>Copy</w:t>
            </w:r>
            <w:r w:rsidRPr="008E455F">
              <w:rPr>
                <w:rFonts w:ascii="Arial" w:hAnsi="Arial" w:cs="Arial"/>
                <w:sz w:val="22"/>
                <w:szCs w:val="22"/>
              </w:rPr>
              <w:t xml:space="preserve"> if the coin is identified as an imitation (copy or forgery), otherwise blank.</w:t>
            </w:r>
          </w:p>
        </w:tc>
      </w:tr>
      <w:tr w:rsidR="00141301" w:rsidRPr="008E455F" w14:paraId="7A4D0B70" w14:textId="77777777" w:rsidTr="00364683">
        <w:tc>
          <w:tcPr>
            <w:tcW w:w="2122" w:type="dxa"/>
          </w:tcPr>
          <w:p w14:paraId="709C8E24"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Ruler / Obverse</w:t>
            </w:r>
          </w:p>
        </w:tc>
        <w:tc>
          <w:tcPr>
            <w:tcW w:w="7230" w:type="dxa"/>
          </w:tcPr>
          <w:p w14:paraId="01E95BAE" w14:textId="2E4893B5" w:rsidR="00141301" w:rsidRPr="008E455F" w:rsidRDefault="00141301" w:rsidP="00FA6D06">
            <w:pPr>
              <w:rPr>
                <w:rFonts w:ascii="Arial" w:hAnsi="Arial" w:cs="Arial"/>
                <w:sz w:val="22"/>
                <w:szCs w:val="22"/>
              </w:rPr>
            </w:pPr>
            <w:r w:rsidRPr="008E455F">
              <w:rPr>
                <w:rFonts w:ascii="Arial" w:hAnsi="Arial" w:cs="Arial"/>
                <w:sz w:val="22"/>
                <w:szCs w:val="22"/>
              </w:rPr>
              <w:t>Authority responsible for issuing the coin. Available from a dropdown list.</w:t>
            </w:r>
            <w:r w:rsidR="00FA6D06">
              <w:rPr>
                <w:rFonts w:ascii="Arial" w:hAnsi="Arial" w:cs="Arial"/>
                <w:sz w:val="22"/>
                <w:szCs w:val="22"/>
              </w:rPr>
              <w:t xml:space="preserve"> </w:t>
            </w:r>
            <w:r w:rsidRPr="008E455F">
              <w:rPr>
                <w:rFonts w:ascii="Arial" w:hAnsi="Arial" w:cs="Arial"/>
                <w:sz w:val="22"/>
                <w:szCs w:val="22"/>
              </w:rPr>
              <w:t>Can be:</w:t>
            </w:r>
          </w:p>
          <w:p w14:paraId="706EC281" w14:textId="7EEDE6BA" w:rsidR="00141301" w:rsidRPr="008E455F" w:rsidRDefault="00FA6D06" w:rsidP="00364683">
            <w:pPr>
              <w:pStyle w:val="ListParagraph"/>
              <w:numPr>
                <w:ilvl w:val="0"/>
                <w:numId w:val="41"/>
              </w:numPr>
              <w:rPr>
                <w:rFonts w:ascii="Arial" w:hAnsi="Arial" w:cs="Arial"/>
                <w:b/>
                <w:bCs/>
                <w:sz w:val="22"/>
                <w:szCs w:val="22"/>
              </w:rPr>
            </w:pPr>
            <w:r>
              <w:rPr>
                <w:rFonts w:ascii="Arial" w:hAnsi="Arial" w:cs="Arial"/>
                <w:sz w:val="22"/>
                <w:szCs w:val="22"/>
              </w:rPr>
              <w:t>a</w:t>
            </w:r>
            <w:r w:rsidR="00141301" w:rsidRPr="008E455F">
              <w:rPr>
                <w:rFonts w:ascii="Arial" w:hAnsi="Arial" w:cs="Arial"/>
                <w:sz w:val="22"/>
                <w:szCs w:val="22"/>
              </w:rPr>
              <w:t xml:space="preserve">n Emperor, such as </w:t>
            </w:r>
            <w:r w:rsidR="00141301" w:rsidRPr="008E455F">
              <w:rPr>
                <w:rFonts w:ascii="Arial" w:hAnsi="Arial" w:cs="Arial"/>
                <w:b/>
                <w:bCs/>
                <w:sz w:val="22"/>
                <w:szCs w:val="22"/>
              </w:rPr>
              <w:t>Antoninus Pius</w:t>
            </w:r>
          </w:p>
          <w:p w14:paraId="6428B3B8" w14:textId="6CBB5905" w:rsidR="00141301" w:rsidRPr="008E455F" w:rsidRDefault="00FA6D06" w:rsidP="00364683">
            <w:pPr>
              <w:pStyle w:val="ListParagraph"/>
              <w:numPr>
                <w:ilvl w:val="0"/>
                <w:numId w:val="41"/>
              </w:numPr>
              <w:rPr>
                <w:rFonts w:ascii="Arial" w:hAnsi="Arial" w:cs="Arial"/>
                <w:b/>
                <w:bCs/>
                <w:sz w:val="22"/>
                <w:szCs w:val="22"/>
              </w:rPr>
            </w:pPr>
            <w:r>
              <w:rPr>
                <w:rFonts w:ascii="Arial" w:hAnsi="Arial" w:cs="Arial"/>
                <w:sz w:val="22"/>
                <w:szCs w:val="22"/>
              </w:rPr>
              <w:t>a</w:t>
            </w:r>
            <w:r w:rsidR="00141301" w:rsidRPr="008E455F">
              <w:rPr>
                <w:rFonts w:ascii="Arial" w:hAnsi="Arial" w:cs="Arial"/>
                <w:sz w:val="22"/>
                <w:szCs w:val="22"/>
              </w:rPr>
              <w:t xml:space="preserve">n Empress, such as </w:t>
            </w:r>
            <w:r w:rsidR="00141301" w:rsidRPr="008E455F">
              <w:rPr>
                <w:rFonts w:ascii="Arial" w:hAnsi="Arial" w:cs="Arial"/>
                <w:b/>
                <w:bCs/>
                <w:sz w:val="22"/>
                <w:szCs w:val="22"/>
              </w:rPr>
              <w:t>Faustina I</w:t>
            </w:r>
          </w:p>
          <w:p w14:paraId="08837722" w14:textId="0C241338" w:rsidR="00141301" w:rsidRPr="008E455F" w:rsidRDefault="00FA6D06" w:rsidP="00364683">
            <w:pPr>
              <w:pStyle w:val="ListParagraph"/>
              <w:numPr>
                <w:ilvl w:val="0"/>
                <w:numId w:val="41"/>
              </w:numPr>
              <w:rPr>
                <w:rFonts w:ascii="Arial" w:hAnsi="Arial" w:cs="Arial"/>
                <w:b/>
                <w:bCs/>
                <w:sz w:val="22"/>
                <w:szCs w:val="22"/>
              </w:rPr>
            </w:pPr>
            <w:r>
              <w:rPr>
                <w:rFonts w:ascii="Arial" w:hAnsi="Arial" w:cs="Arial"/>
                <w:sz w:val="22"/>
                <w:szCs w:val="22"/>
              </w:rPr>
              <w:t>a</w:t>
            </w:r>
            <w:r w:rsidR="00141301" w:rsidRPr="008E455F">
              <w:rPr>
                <w:rFonts w:ascii="Arial" w:hAnsi="Arial" w:cs="Arial"/>
                <w:sz w:val="22"/>
                <w:szCs w:val="22"/>
              </w:rPr>
              <w:t xml:space="preserve"> Prince, such as </w:t>
            </w:r>
            <w:r w:rsidR="00141301" w:rsidRPr="008E455F">
              <w:rPr>
                <w:rFonts w:ascii="Arial" w:hAnsi="Arial" w:cs="Arial"/>
                <w:b/>
                <w:bCs/>
                <w:sz w:val="22"/>
                <w:szCs w:val="22"/>
              </w:rPr>
              <w:t>Marcus Aurelius Caesar (Antoninus</w:t>
            </w:r>
            <w:r>
              <w:rPr>
                <w:rFonts w:ascii="Arial" w:hAnsi="Arial" w:cs="Arial"/>
                <w:b/>
                <w:bCs/>
                <w:sz w:val="22"/>
                <w:szCs w:val="22"/>
              </w:rPr>
              <w:t xml:space="preserve"> Pius</w:t>
            </w:r>
            <w:r w:rsidR="00141301" w:rsidRPr="008E455F">
              <w:rPr>
                <w:rFonts w:ascii="Arial" w:hAnsi="Arial" w:cs="Arial"/>
                <w:b/>
                <w:bCs/>
                <w:sz w:val="22"/>
                <w:szCs w:val="22"/>
              </w:rPr>
              <w:t>)</w:t>
            </w:r>
          </w:p>
          <w:p w14:paraId="367E0C4C" w14:textId="0B2B3DA0" w:rsidR="00141301" w:rsidRPr="008E455F" w:rsidRDefault="00FA6D06" w:rsidP="00364683">
            <w:pPr>
              <w:pStyle w:val="ListParagraph"/>
              <w:numPr>
                <w:ilvl w:val="0"/>
                <w:numId w:val="41"/>
              </w:numPr>
              <w:rPr>
                <w:rFonts w:ascii="Arial" w:hAnsi="Arial" w:cs="Arial"/>
                <w:b/>
                <w:bCs/>
                <w:sz w:val="22"/>
                <w:szCs w:val="22"/>
              </w:rPr>
            </w:pPr>
            <w:r>
              <w:rPr>
                <w:rFonts w:ascii="Arial" w:hAnsi="Arial" w:cs="Arial"/>
                <w:sz w:val="22"/>
                <w:szCs w:val="22"/>
              </w:rPr>
              <w:t>a</w:t>
            </w:r>
            <w:r w:rsidR="00141301" w:rsidRPr="008E455F">
              <w:rPr>
                <w:rFonts w:ascii="Arial" w:hAnsi="Arial" w:cs="Arial"/>
                <w:sz w:val="22"/>
                <w:szCs w:val="22"/>
              </w:rPr>
              <w:t xml:space="preserve"> Dynasty, such as </w:t>
            </w:r>
            <w:r w:rsidR="00141301" w:rsidRPr="008E455F">
              <w:rPr>
                <w:rFonts w:ascii="Arial" w:hAnsi="Arial" w:cs="Arial"/>
                <w:b/>
                <w:bCs/>
                <w:sz w:val="22"/>
                <w:szCs w:val="22"/>
              </w:rPr>
              <w:t>Uncertain Antonine</w:t>
            </w:r>
            <w:r w:rsidR="00141301" w:rsidRPr="008E455F">
              <w:rPr>
                <w:rFonts w:ascii="Arial" w:hAnsi="Arial" w:cs="Arial"/>
                <w:sz w:val="22"/>
                <w:szCs w:val="22"/>
              </w:rPr>
              <w:t>.</w:t>
            </w:r>
          </w:p>
          <w:p w14:paraId="1CAA9B40" w14:textId="77777777" w:rsidR="00141301" w:rsidRPr="008E455F" w:rsidRDefault="00141301" w:rsidP="00364683">
            <w:pPr>
              <w:rPr>
                <w:rFonts w:ascii="Arial" w:hAnsi="Arial" w:cs="Arial"/>
                <w:b/>
                <w:bCs/>
                <w:sz w:val="22"/>
                <w:szCs w:val="22"/>
              </w:rPr>
            </w:pPr>
          </w:p>
          <w:p w14:paraId="58129F58"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In instances where the individual ruler cannot be identified from the legend or obverse bust, entries can include:</w:t>
            </w:r>
          </w:p>
          <w:p w14:paraId="5D77DC8B" w14:textId="2F4D536B" w:rsidR="00141301" w:rsidRPr="00FA6D06" w:rsidRDefault="00FA6D06" w:rsidP="00364683">
            <w:pPr>
              <w:pStyle w:val="ListParagraph"/>
              <w:numPr>
                <w:ilvl w:val="0"/>
                <w:numId w:val="42"/>
              </w:numPr>
              <w:rPr>
                <w:rFonts w:ascii="Arial" w:hAnsi="Arial" w:cs="Arial"/>
                <w:sz w:val="22"/>
                <w:szCs w:val="22"/>
              </w:rPr>
            </w:pPr>
            <w:r>
              <w:rPr>
                <w:rFonts w:ascii="Arial" w:hAnsi="Arial" w:cs="Arial"/>
                <w:b/>
                <w:bCs/>
                <w:sz w:val="22"/>
                <w:szCs w:val="22"/>
              </w:rPr>
              <w:t>Uncertain (Flavan)</w:t>
            </w:r>
          </w:p>
          <w:p w14:paraId="448603DE" w14:textId="7E808C7E" w:rsidR="00FA6D06" w:rsidRPr="004E02D5" w:rsidRDefault="00FA6D06" w:rsidP="00364683">
            <w:pPr>
              <w:pStyle w:val="ListParagraph"/>
              <w:numPr>
                <w:ilvl w:val="0"/>
                <w:numId w:val="42"/>
              </w:numPr>
              <w:rPr>
                <w:rFonts w:ascii="Arial" w:hAnsi="Arial" w:cs="Arial"/>
                <w:b/>
                <w:bCs/>
                <w:sz w:val="22"/>
                <w:szCs w:val="22"/>
              </w:rPr>
            </w:pPr>
            <w:r>
              <w:rPr>
                <w:rFonts w:ascii="Arial" w:hAnsi="Arial" w:cs="Arial"/>
                <w:b/>
                <w:bCs/>
                <w:sz w:val="22"/>
                <w:szCs w:val="22"/>
              </w:rPr>
              <w:t>Uncertain (</w:t>
            </w:r>
            <w:r w:rsidR="004E02D5">
              <w:rPr>
                <w:rFonts w:ascii="Arial" w:hAnsi="Arial" w:cs="Arial"/>
                <w:b/>
                <w:bCs/>
                <w:sz w:val="22"/>
                <w:szCs w:val="22"/>
              </w:rPr>
              <w:t>1st/2n</w:t>
            </w:r>
            <w:r w:rsidR="004E02D5" w:rsidRPr="004E02D5">
              <w:rPr>
                <w:rFonts w:ascii="Arial" w:hAnsi="Arial" w:cs="Arial"/>
                <w:b/>
                <w:bCs/>
                <w:sz w:val="22"/>
                <w:szCs w:val="22"/>
              </w:rPr>
              <w:t>d century)</w:t>
            </w:r>
          </w:p>
          <w:p w14:paraId="249AB7AF" w14:textId="232D3268" w:rsidR="004E02D5" w:rsidRPr="004E02D5" w:rsidRDefault="004E02D5" w:rsidP="00364683">
            <w:pPr>
              <w:pStyle w:val="ListParagraph"/>
              <w:numPr>
                <w:ilvl w:val="0"/>
                <w:numId w:val="42"/>
              </w:numPr>
              <w:rPr>
                <w:rFonts w:ascii="Arial" w:hAnsi="Arial" w:cs="Arial"/>
                <w:b/>
                <w:bCs/>
                <w:sz w:val="22"/>
                <w:szCs w:val="22"/>
              </w:rPr>
            </w:pPr>
            <w:r w:rsidRPr="004E02D5">
              <w:rPr>
                <w:rFonts w:ascii="Arial" w:hAnsi="Arial" w:cs="Arial"/>
                <w:b/>
                <w:bCs/>
                <w:sz w:val="22"/>
                <w:szCs w:val="22"/>
              </w:rPr>
              <w:t>Uncertain (Radiate)</w:t>
            </w:r>
          </w:p>
          <w:p w14:paraId="5A5497B6" w14:textId="6C375184" w:rsidR="00141301" w:rsidRPr="008E455F" w:rsidRDefault="00141301" w:rsidP="00364683">
            <w:pPr>
              <w:pStyle w:val="ListParagraph"/>
              <w:numPr>
                <w:ilvl w:val="0"/>
                <w:numId w:val="42"/>
              </w:numPr>
              <w:spacing w:after="120"/>
              <w:ind w:left="714" w:hanging="357"/>
              <w:rPr>
                <w:rFonts w:ascii="Arial" w:hAnsi="Arial" w:cs="Arial"/>
                <w:sz w:val="22"/>
                <w:szCs w:val="22"/>
              </w:rPr>
            </w:pPr>
            <w:r w:rsidRPr="008E455F">
              <w:rPr>
                <w:rFonts w:ascii="Arial" w:hAnsi="Arial" w:cs="Arial"/>
                <w:b/>
                <w:bCs/>
                <w:sz w:val="22"/>
                <w:szCs w:val="22"/>
              </w:rPr>
              <w:t>Uncertain</w:t>
            </w:r>
            <w:r w:rsidR="004E02D5">
              <w:rPr>
                <w:rFonts w:ascii="Arial" w:hAnsi="Arial" w:cs="Arial"/>
                <w:b/>
                <w:bCs/>
                <w:sz w:val="22"/>
                <w:szCs w:val="22"/>
              </w:rPr>
              <w:t xml:space="preserve"> (late 3rd/4th century)</w:t>
            </w:r>
          </w:p>
        </w:tc>
      </w:tr>
      <w:tr w:rsidR="00141301" w:rsidRPr="008E455F" w14:paraId="0B3124FD" w14:textId="77777777" w:rsidTr="00364683">
        <w:tc>
          <w:tcPr>
            <w:tcW w:w="2122" w:type="dxa"/>
          </w:tcPr>
          <w:p w14:paraId="78BCBE39"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Reverse type</w:t>
            </w:r>
          </w:p>
        </w:tc>
        <w:tc>
          <w:tcPr>
            <w:tcW w:w="7230" w:type="dxa"/>
          </w:tcPr>
          <w:p w14:paraId="7BDA7854" w14:textId="77777777" w:rsidR="00141301" w:rsidRPr="008E455F" w:rsidRDefault="00141301" w:rsidP="00364683">
            <w:pPr>
              <w:spacing w:after="120"/>
              <w:rPr>
                <w:rFonts w:ascii="Arial" w:hAnsi="Arial" w:cs="Arial"/>
                <w:sz w:val="22"/>
                <w:szCs w:val="22"/>
              </w:rPr>
            </w:pPr>
            <w:r w:rsidRPr="008E455F">
              <w:rPr>
                <w:rFonts w:ascii="Arial" w:hAnsi="Arial" w:cs="Arial"/>
                <w:sz w:val="22"/>
                <w:szCs w:val="22"/>
              </w:rPr>
              <w:t>Reverse type of the coin. Usually referred to using standardised numismatic types or reverse legends, such as:</w:t>
            </w:r>
          </w:p>
          <w:p w14:paraId="074736D0" w14:textId="77777777" w:rsidR="00141301" w:rsidRPr="008E455F" w:rsidRDefault="00141301" w:rsidP="00364683">
            <w:pPr>
              <w:pStyle w:val="ListParagraph"/>
              <w:numPr>
                <w:ilvl w:val="0"/>
                <w:numId w:val="43"/>
              </w:numPr>
              <w:jc w:val="both"/>
              <w:rPr>
                <w:rFonts w:ascii="Arial" w:hAnsi="Arial" w:cs="Arial"/>
                <w:b/>
                <w:bCs/>
                <w:sz w:val="22"/>
                <w:szCs w:val="22"/>
                <w:u w:val="single"/>
              </w:rPr>
            </w:pPr>
            <w:r w:rsidRPr="008E455F">
              <w:rPr>
                <w:rFonts w:ascii="Arial" w:hAnsi="Arial" w:cs="Arial"/>
                <w:b/>
                <w:bCs/>
                <w:sz w:val="22"/>
                <w:szCs w:val="22"/>
              </w:rPr>
              <w:t>Minerva type</w:t>
            </w:r>
          </w:p>
          <w:p w14:paraId="520E8C9F" w14:textId="77777777" w:rsidR="00141301" w:rsidRPr="008E455F" w:rsidRDefault="00141301" w:rsidP="00364683">
            <w:pPr>
              <w:pStyle w:val="ListParagraph"/>
              <w:numPr>
                <w:ilvl w:val="0"/>
                <w:numId w:val="43"/>
              </w:numPr>
              <w:jc w:val="both"/>
              <w:rPr>
                <w:rFonts w:ascii="Arial" w:hAnsi="Arial" w:cs="Arial"/>
                <w:b/>
                <w:bCs/>
                <w:sz w:val="22"/>
                <w:szCs w:val="22"/>
                <w:u w:val="single"/>
              </w:rPr>
            </w:pPr>
            <w:r w:rsidRPr="008E455F">
              <w:rPr>
                <w:rFonts w:ascii="Arial" w:hAnsi="Arial" w:cs="Arial"/>
                <w:b/>
                <w:bCs/>
                <w:sz w:val="22"/>
                <w:szCs w:val="22"/>
              </w:rPr>
              <w:t>SALVS AVG</w:t>
            </w:r>
          </w:p>
          <w:p w14:paraId="13359F68" w14:textId="77777777" w:rsidR="00141301" w:rsidRPr="008E455F" w:rsidRDefault="00141301" w:rsidP="00364683">
            <w:pPr>
              <w:pStyle w:val="ListParagraph"/>
              <w:numPr>
                <w:ilvl w:val="0"/>
                <w:numId w:val="43"/>
              </w:numPr>
              <w:spacing w:after="120"/>
              <w:ind w:left="714" w:hanging="357"/>
              <w:jc w:val="both"/>
              <w:rPr>
                <w:rFonts w:ascii="Arial" w:hAnsi="Arial" w:cs="Arial"/>
                <w:b/>
                <w:bCs/>
                <w:sz w:val="22"/>
                <w:szCs w:val="22"/>
              </w:rPr>
            </w:pPr>
            <w:r w:rsidRPr="008E455F">
              <w:rPr>
                <w:rFonts w:ascii="Arial" w:hAnsi="Arial" w:cs="Arial"/>
                <w:b/>
                <w:bCs/>
                <w:sz w:val="22"/>
                <w:szCs w:val="22"/>
              </w:rPr>
              <w:t>FEL TEMP REPARATIO - falling horseman</w:t>
            </w:r>
          </w:p>
        </w:tc>
      </w:tr>
      <w:tr w:rsidR="00141301" w:rsidRPr="008E455F" w14:paraId="63E65E4B" w14:textId="77777777" w:rsidTr="00364683">
        <w:tc>
          <w:tcPr>
            <w:tcW w:w="2122" w:type="dxa"/>
          </w:tcPr>
          <w:p w14:paraId="7764A6F8"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Mint mark</w:t>
            </w:r>
          </w:p>
        </w:tc>
        <w:tc>
          <w:tcPr>
            <w:tcW w:w="7230" w:type="dxa"/>
          </w:tcPr>
          <w:p w14:paraId="6B66669C"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Details of any mint mark. Follows British Museum method of recording mint marks, which is explained in the series ‘Coin Hoards from Roman Britain’ thus:</w:t>
            </w:r>
          </w:p>
          <w:p w14:paraId="527B6BE0" w14:textId="77777777" w:rsidR="00141301" w:rsidRPr="008E455F" w:rsidRDefault="00141301" w:rsidP="00364683">
            <w:pPr>
              <w:pStyle w:val="ListParagraph"/>
              <w:numPr>
                <w:ilvl w:val="0"/>
                <w:numId w:val="44"/>
              </w:numPr>
              <w:spacing w:after="120"/>
              <w:ind w:left="714" w:hanging="357"/>
              <w:jc w:val="both"/>
              <w:rPr>
                <w:rFonts w:ascii="Arial" w:hAnsi="Arial" w:cs="Arial"/>
                <w:sz w:val="22"/>
                <w:szCs w:val="22"/>
              </w:rPr>
            </w:pPr>
            <w:r w:rsidRPr="008E455F">
              <w:rPr>
                <w:rFonts w:ascii="Arial" w:hAnsi="Arial" w:cs="Arial"/>
                <w:sz w:val="22"/>
                <w:szCs w:val="22"/>
              </w:rPr>
              <w:t>'The following convention is used to denote the marks used on the reverses: - -//-, where the first - refers to the left field, the second to the right field and the third, after the //, to the exergue. Marks in the centre field are indicated as follows: A//XXI, and where marks in the field are on more than one level they are shown as follows: R - /A F//BSISC.'</w:t>
            </w:r>
          </w:p>
        </w:tc>
      </w:tr>
      <w:tr w:rsidR="00141301" w:rsidRPr="008E455F" w14:paraId="66E09D04" w14:textId="77777777" w:rsidTr="00364683">
        <w:tc>
          <w:tcPr>
            <w:tcW w:w="2122" w:type="dxa"/>
          </w:tcPr>
          <w:p w14:paraId="17BC4EFF"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Mint</w:t>
            </w:r>
          </w:p>
        </w:tc>
        <w:tc>
          <w:tcPr>
            <w:tcW w:w="7230" w:type="dxa"/>
          </w:tcPr>
          <w:p w14:paraId="2E2F47C2"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Mint</w:t>
            </w:r>
            <w:r w:rsidRPr="008E455F">
              <w:rPr>
                <w:rFonts w:ascii="Arial" w:hAnsi="Arial" w:cs="Arial"/>
                <w:i/>
                <w:iCs/>
                <w:sz w:val="22"/>
                <w:szCs w:val="22"/>
              </w:rPr>
              <w:t xml:space="preserve"> </w:t>
            </w:r>
            <w:r w:rsidRPr="008E455F">
              <w:rPr>
                <w:rFonts w:ascii="Arial" w:hAnsi="Arial" w:cs="Arial"/>
                <w:sz w:val="22"/>
                <w:szCs w:val="22"/>
              </w:rPr>
              <w:t>where coin was struck (if known). Available from a dropdown list.</w:t>
            </w:r>
          </w:p>
        </w:tc>
      </w:tr>
      <w:tr w:rsidR="00141301" w:rsidRPr="008E455F" w14:paraId="45E92103" w14:textId="77777777" w:rsidTr="00364683">
        <w:tc>
          <w:tcPr>
            <w:tcW w:w="2122" w:type="dxa"/>
          </w:tcPr>
          <w:p w14:paraId="51F47D7D"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Reference</w:t>
            </w:r>
          </w:p>
        </w:tc>
        <w:tc>
          <w:tcPr>
            <w:tcW w:w="7230" w:type="dxa"/>
          </w:tcPr>
          <w:p w14:paraId="2B7F18DA"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Reference to a standard numismatic catalogue, where identification is possible.</w:t>
            </w:r>
          </w:p>
        </w:tc>
      </w:tr>
      <w:tr w:rsidR="00141301" w:rsidRPr="008E455F" w14:paraId="545848F1" w14:textId="77777777" w:rsidTr="00364683">
        <w:tc>
          <w:tcPr>
            <w:tcW w:w="2122" w:type="dxa"/>
          </w:tcPr>
          <w:p w14:paraId="1BA44450"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Remarks</w:t>
            </w:r>
          </w:p>
        </w:tc>
        <w:tc>
          <w:tcPr>
            <w:tcW w:w="7230" w:type="dxa"/>
          </w:tcPr>
          <w:p w14:paraId="07DD6AD6" w14:textId="0F44D5A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 xml:space="preserve">Used to indicate unusual treatment or condition of the coin, such as if </w:t>
            </w:r>
            <w:r w:rsidR="004E02D5">
              <w:rPr>
                <w:rFonts w:ascii="Arial" w:hAnsi="Arial" w:cs="Arial"/>
                <w:sz w:val="22"/>
                <w:szCs w:val="22"/>
              </w:rPr>
              <w:t xml:space="preserve">pierced, </w:t>
            </w:r>
            <w:r w:rsidRPr="008E455F">
              <w:rPr>
                <w:rFonts w:ascii="Arial" w:hAnsi="Arial" w:cs="Arial"/>
                <w:sz w:val="22"/>
                <w:szCs w:val="22"/>
              </w:rPr>
              <w:t>cut, clipped or countermarked.</w:t>
            </w:r>
          </w:p>
        </w:tc>
      </w:tr>
    </w:tbl>
    <w:p w14:paraId="59F31E0A" w14:textId="77777777" w:rsidR="00141301" w:rsidRDefault="00141301" w:rsidP="00141301">
      <w:pPr>
        <w:rPr>
          <w:rFonts w:ascii="Arial" w:hAnsi="Arial" w:cs="Arial"/>
          <w:sz w:val="22"/>
          <w:szCs w:val="22"/>
        </w:rPr>
      </w:pPr>
    </w:p>
    <w:p w14:paraId="5ED45354" w14:textId="77777777" w:rsidR="00141301" w:rsidRPr="008E455F" w:rsidRDefault="00141301" w:rsidP="00141301">
      <w:pPr>
        <w:rPr>
          <w:rFonts w:ascii="Arial" w:hAnsi="Arial" w:cs="Arial"/>
          <w:sz w:val="22"/>
          <w:szCs w:val="22"/>
        </w:rPr>
      </w:pPr>
    </w:p>
    <w:p w14:paraId="128D945C" w14:textId="77777777" w:rsidR="00141301" w:rsidRPr="008E455F" w:rsidRDefault="00141301" w:rsidP="00141301">
      <w:pPr>
        <w:jc w:val="both"/>
        <w:rPr>
          <w:rFonts w:ascii="Arial" w:hAnsi="Arial" w:cs="Arial"/>
          <w:sz w:val="22"/>
          <w:szCs w:val="22"/>
        </w:rPr>
      </w:pPr>
      <w:r w:rsidRPr="008E455F">
        <w:rPr>
          <w:rFonts w:ascii="Arial" w:hAnsi="Arial" w:cs="Arial"/>
          <w:sz w:val="22"/>
          <w:szCs w:val="22"/>
        </w:rPr>
        <w:t>The Secondary fields include (with metadata):</w:t>
      </w:r>
    </w:p>
    <w:p w14:paraId="5C8154E7" w14:textId="77777777" w:rsidR="00141301" w:rsidRPr="008E455F" w:rsidRDefault="00141301" w:rsidP="00141301">
      <w:pPr>
        <w:jc w:val="both"/>
        <w:rPr>
          <w:rFonts w:ascii="Arial" w:hAnsi="Arial" w:cs="Arial"/>
          <w:sz w:val="22"/>
          <w:szCs w:val="22"/>
        </w:rPr>
      </w:pPr>
    </w:p>
    <w:tbl>
      <w:tblPr>
        <w:tblStyle w:val="TableGrid"/>
        <w:tblW w:w="9352" w:type="dxa"/>
        <w:tblLook w:val="04A0" w:firstRow="1" w:lastRow="0" w:firstColumn="1" w:lastColumn="0" w:noHBand="0" w:noVBand="1"/>
      </w:tblPr>
      <w:tblGrid>
        <w:gridCol w:w="2122"/>
        <w:gridCol w:w="7230"/>
      </w:tblGrid>
      <w:tr w:rsidR="00141301" w:rsidRPr="008E455F" w14:paraId="71A9B9F4" w14:textId="77777777" w:rsidTr="00364683">
        <w:tc>
          <w:tcPr>
            <w:tcW w:w="2122" w:type="dxa"/>
          </w:tcPr>
          <w:p w14:paraId="68A306B2"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Obverse legend</w:t>
            </w:r>
          </w:p>
        </w:tc>
        <w:tc>
          <w:tcPr>
            <w:tcW w:w="7230" w:type="dxa"/>
          </w:tcPr>
          <w:p w14:paraId="77B59CB4" w14:textId="77777777" w:rsidR="004E02D5" w:rsidRDefault="00141301" w:rsidP="004E02D5">
            <w:pPr>
              <w:pStyle w:val="ListParagraph"/>
              <w:ind w:left="0"/>
              <w:contextualSpacing w:val="0"/>
              <w:jc w:val="both"/>
              <w:rPr>
                <w:rFonts w:ascii="Arial" w:hAnsi="Arial" w:cs="Arial"/>
                <w:sz w:val="22"/>
                <w:szCs w:val="22"/>
              </w:rPr>
            </w:pPr>
            <w:r w:rsidRPr="008E455F">
              <w:rPr>
                <w:rFonts w:ascii="Arial" w:hAnsi="Arial" w:cs="Arial"/>
                <w:sz w:val="22"/>
                <w:szCs w:val="22"/>
              </w:rPr>
              <w:t>Obverse legend of the coin (</w:t>
            </w:r>
            <w:r w:rsidR="004E02D5">
              <w:rPr>
                <w:rFonts w:ascii="Arial" w:hAnsi="Arial" w:cs="Arial"/>
                <w:sz w:val="22"/>
                <w:szCs w:val="22"/>
              </w:rPr>
              <w:t>preferably</w:t>
            </w:r>
            <w:r w:rsidRPr="008E455F">
              <w:rPr>
                <w:rFonts w:ascii="Arial" w:hAnsi="Arial" w:cs="Arial"/>
                <w:sz w:val="22"/>
                <w:szCs w:val="22"/>
              </w:rPr>
              <w:t xml:space="preserve"> as </w:t>
            </w:r>
            <w:r w:rsidR="004E02D5">
              <w:rPr>
                <w:rFonts w:ascii="Arial" w:hAnsi="Arial" w:cs="Arial"/>
                <w:sz w:val="22"/>
                <w:szCs w:val="22"/>
              </w:rPr>
              <w:t>catalogued</w:t>
            </w:r>
            <w:r w:rsidRPr="008E455F">
              <w:rPr>
                <w:rFonts w:ascii="Arial" w:hAnsi="Arial" w:cs="Arial"/>
                <w:sz w:val="22"/>
                <w:szCs w:val="22"/>
              </w:rPr>
              <w:t>)</w:t>
            </w:r>
            <w:r w:rsidR="004E02D5">
              <w:rPr>
                <w:rFonts w:ascii="Arial" w:hAnsi="Arial" w:cs="Arial"/>
                <w:sz w:val="22"/>
                <w:szCs w:val="22"/>
              </w:rPr>
              <w:t>.</w:t>
            </w:r>
          </w:p>
          <w:p w14:paraId="4BCFDCA5" w14:textId="77777777" w:rsidR="004E02D5" w:rsidRDefault="004E02D5" w:rsidP="004E02D5">
            <w:pPr>
              <w:pStyle w:val="ListParagraph"/>
              <w:spacing w:after="120"/>
              <w:ind w:left="0"/>
              <w:contextualSpacing w:val="0"/>
              <w:jc w:val="both"/>
              <w:rPr>
                <w:rFonts w:ascii="Arial" w:hAnsi="Arial" w:cs="Arial"/>
                <w:sz w:val="22"/>
                <w:szCs w:val="22"/>
              </w:rPr>
            </w:pPr>
          </w:p>
          <w:p w14:paraId="307773FF" w14:textId="36A3FA8E" w:rsidR="00141301" w:rsidRPr="008E455F" w:rsidRDefault="00141301" w:rsidP="004E02D5">
            <w:pPr>
              <w:pStyle w:val="ListParagraph"/>
              <w:spacing w:after="120"/>
              <w:ind w:left="0"/>
              <w:contextualSpacing w:val="0"/>
              <w:jc w:val="both"/>
              <w:rPr>
                <w:rFonts w:ascii="Arial" w:hAnsi="Arial" w:cs="Arial"/>
                <w:sz w:val="22"/>
                <w:szCs w:val="22"/>
              </w:rPr>
            </w:pPr>
            <w:r w:rsidRPr="008E455F">
              <w:rPr>
                <w:rFonts w:ascii="Arial" w:hAnsi="Arial" w:cs="Arial"/>
                <w:sz w:val="22"/>
                <w:szCs w:val="22"/>
              </w:rPr>
              <w:t>ANTONINVS AVG PIVS PP TRP COS III</w:t>
            </w:r>
            <w:r w:rsidR="004E02D5">
              <w:rPr>
                <w:rFonts w:ascii="Arial" w:hAnsi="Arial" w:cs="Arial"/>
                <w:sz w:val="22"/>
                <w:szCs w:val="22"/>
              </w:rPr>
              <w:t xml:space="preserve"> rather than </w:t>
            </w:r>
            <w:r w:rsidRPr="008E455F">
              <w:rPr>
                <w:rFonts w:ascii="Arial" w:hAnsi="Arial" w:cs="Arial"/>
                <w:sz w:val="22"/>
                <w:szCs w:val="22"/>
              </w:rPr>
              <w:t>ANTONINVS AVG PIVS PP [TRP COS III]</w:t>
            </w:r>
            <w:r w:rsidR="004E02D5">
              <w:rPr>
                <w:rFonts w:ascii="Arial" w:hAnsi="Arial" w:cs="Arial"/>
                <w:sz w:val="22"/>
                <w:szCs w:val="22"/>
              </w:rPr>
              <w:t>.</w:t>
            </w:r>
          </w:p>
        </w:tc>
      </w:tr>
      <w:tr w:rsidR="00141301" w:rsidRPr="008E455F" w14:paraId="535F0FE3" w14:textId="77777777" w:rsidTr="00364683">
        <w:tc>
          <w:tcPr>
            <w:tcW w:w="2122" w:type="dxa"/>
          </w:tcPr>
          <w:p w14:paraId="174FA7F3"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lastRenderedPageBreak/>
              <w:t>Reverse legend</w:t>
            </w:r>
          </w:p>
        </w:tc>
        <w:tc>
          <w:tcPr>
            <w:tcW w:w="7230" w:type="dxa"/>
          </w:tcPr>
          <w:p w14:paraId="65EAD4BD" w14:textId="5DF4DD36" w:rsidR="00141301" w:rsidRPr="008E455F" w:rsidRDefault="00141301" w:rsidP="004E02D5">
            <w:pPr>
              <w:jc w:val="both"/>
              <w:rPr>
                <w:rFonts w:ascii="Arial" w:hAnsi="Arial" w:cs="Arial"/>
                <w:sz w:val="22"/>
                <w:szCs w:val="22"/>
              </w:rPr>
            </w:pPr>
            <w:r w:rsidRPr="008E455F">
              <w:rPr>
                <w:rFonts w:ascii="Arial" w:hAnsi="Arial" w:cs="Arial"/>
                <w:sz w:val="22"/>
                <w:szCs w:val="22"/>
              </w:rPr>
              <w:t>Reverse legend of the coin (</w:t>
            </w:r>
            <w:r w:rsidR="004E02D5">
              <w:rPr>
                <w:rFonts w:ascii="Arial" w:hAnsi="Arial" w:cs="Arial"/>
                <w:sz w:val="22"/>
                <w:szCs w:val="22"/>
              </w:rPr>
              <w:t>preferably</w:t>
            </w:r>
            <w:r w:rsidRPr="008E455F">
              <w:rPr>
                <w:rFonts w:ascii="Arial" w:hAnsi="Arial" w:cs="Arial"/>
                <w:sz w:val="22"/>
                <w:szCs w:val="22"/>
              </w:rPr>
              <w:t xml:space="preserve"> as </w:t>
            </w:r>
            <w:r w:rsidR="004E02D5">
              <w:rPr>
                <w:rFonts w:ascii="Arial" w:hAnsi="Arial" w:cs="Arial"/>
                <w:sz w:val="22"/>
                <w:szCs w:val="22"/>
              </w:rPr>
              <w:t>catalogued</w:t>
            </w:r>
            <w:r w:rsidRPr="008E455F">
              <w:rPr>
                <w:rFonts w:ascii="Arial" w:hAnsi="Arial" w:cs="Arial"/>
                <w:sz w:val="22"/>
                <w:szCs w:val="22"/>
              </w:rPr>
              <w:t>):</w:t>
            </w:r>
          </w:p>
          <w:p w14:paraId="2E8767B2" w14:textId="77777777" w:rsidR="004E02D5" w:rsidRDefault="004E02D5" w:rsidP="004E02D5">
            <w:pPr>
              <w:spacing w:after="120"/>
              <w:jc w:val="both"/>
              <w:rPr>
                <w:rFonts w:ascii="Arial" w:hAnsi="Arial" w:cs="Arial"/>
                <w:sz w:val="22"/>
                <w:szCs w:val="22"/>
              </w:rPr>
            </w:pPr>
          </w:p>
          <w:p w14:paraId="2A63D7EB" w14:textId="00509597" w:rsidR="00141301" w:rsidRPr="004E02D5" w:rsidRDefault="00141301" w:rsidP="004E02D5">
            <w:pPr>
              <w:spacing w:after="120"/>
              <w:jc w:val="both"/>
              <w:rPr>
                <w:rFonts w:ascii="Arial" w:hAnsi="Arial" w:cs="Arial"/>
                <w:sz w:val="22"/>
                <w:szCs w:val="22"/>
              </w:rPr>
            </w:pPr>
            <w:r w:rsidRPr="004E02D5">
              <w:rPr>
                <w:rFonts w:ascii="Arial" w:hAnsi="Arial" w:cs="Arial"/>
                <w:sz w:val="22"/>
                <w:szCs w:val="22"/>
              </w:rPr>
              <w:t>SECVRITAS REIPVBLICAE</w:t>
            </w:r>
            <w:r w:rsidR="004E02D5">
              <w:rPr>
                <w:rFonts w:ascii="Arial" w:hAnsi="Arial" w:cs="Arial"/>
                <w:sz w:val="22"/>
                <w:szCs w:val="22"/>
              </w:rPr>
              <w:t xml:space="preserve"> rather than </w:t>
            </w:r>
            <w:r w:rsidRPr="004E02D5">
              <w:rPr>
                <w:rFonts w:ascii="Arial" w:hAnsi="Arial" w:cs="Arial"/>
                <w:sz w:val="22"/>
                <w:szCs w:val="22"/>
              </w:rPr>
              <w:t>SECVRI</w:t>
            </w:r>
            <w:r w:rsidR="004E02D5">
              <w:rPr>
                <w:rFonts w:ascii="Arial" w:hAnsi="Arial" w:cs="Arial"/>
                <w:sz w:val="22"/>
                <w:szCs w:val="22"/>
              </w:rPr>
              <w:t>[</w:t>
            </w:r>
            <w:r w:rsidRPr="004E02D5">
              <w:rPr>
                <w:rFonts w:ascii="Arial" w:hAnsi="Arial" w:cs="Arial"/>
                <w:sz w:val="22"/>
                <w:szCs w:val="22"/>
              </w:rPr>
              <w:t>TAS REIPVBLICAE]</w:t>
            </w:r>
            <w:r w:rsidR="004E02D5">
              <w:rPr>
                <w:rFonts w:ascii="Arial" w:hAnsi="Arial" w:cs="Arial"/>
                <w:sz w:val="22"/>
                <w:szCs w:val="22"/>
              </w:rPr>
              <w:t>.</w:t>
            </w:r>
          </w:p>
        </w:tc>
      </w:tr>
      <w:tr w:rsidR="00141301" w:rsidRPr="008E455F" w14:paraId="6B66DC02" w14:textId="77777777" w:rsidTr="00364683">
        <w:tc>
          <w:tcPr>
            <w:tcW w:w="2122" w:type="dxa"/>
          </w:tcPr>
          <w:p w14:paraId="00F1562E"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Diameter</w:t>
            </w:r>
          </w:p>
        </w:tc>
        <w:tc>
          <w:tcPr>
            <w:tcW w:w="7230" w:type="dxa"/>
          </w:tcPr>
          <w:p w14:paraId="4583C69A"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Maximum diameter of the coin (recorded in millimetres).</w:t>
            </w:r>
          </w:p>
        </w:tc>
      </w:tr>
      <w:tr w:rsidR="00141301" w:rsidRPr="008E455F" w14:paraId="4F8F8825" w14:textId="77777777" w:rsidTr="00364683">
        <w:tc>
          <w:tcPr>
            <w:tcW w:w="2122" w:type="dxa"/>
          </w:tcPr>
          <w:p w14:paraId="64132AC4"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Weight</w:t>
            </w:r>
          </w:p>
        </w:tc>
        <w:tc>
          <w:tcPr>
            <w:tcW w:w="7230" w:type="dxa"/>
          </w:tcPr>
          <w:p w14:paraId="4E5C8CBA" w14:textId="79B9813A"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Weight of the coin (recorded in grammes)</w:t>
            </w:r>
            <w:r w:rsidR="004E02D5">
              <w:rPr>
                <w:rFonts w:ascii="Arial" w:hAnsi="Arial" w:cs="Arial"/>
                <w:sz w:val="22"/>
                <w:szCs w:val="22"/>
              </w:rPr>
              <w:t>.</w:t>
            </w:r>
          </w:p>
        </w:tc>
      </w:tr>
      <w:tr w:rsidR="00141301" w:rsidRPr="008E455F" w14:paraId="4F7F2680" w14:textId="77777777" w:rsidTr="00364683">
        <w:tc>
          <w:tcPr>
            <w:tcW w:w="2122" w:type="dxa"/>
          </w:tcPr>
          <w:p w14:paraId="5066E5B5"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Wear</w:t>
            </w:r>
          </w:p>
        </w:tc>
        <w:tc>
          <w:tcPr>
            <w:tcW w:w="7230" w:type="dxa"/>
          </w:tcPr>
          <w:p w14:paraId="16872AAC" w14:textId="77777777" w:rsidR="00141301" w:rsidRPr="008E455F" w:rsidRDefault="00141301" w:rsidP="00364683">
            <w:pPr>
              <w:jc w:val="both"/>
              <w:rPr>
                <w:rFonts w:ascii="Arial" w:hAnsi="Arial" w:cs="Arial"/>
                <w:sz w:val="22"/>
                <w:szCs w:val="22"/>
              </w:rPr>
            </w:pPr>
            <w:r w:rsidRPr="008E455F">
              <w:rPr>
                <w:rFonts w:ascii="Arial" w:hAnsi="Arial" w:cs="Arial"/>
                <w:sz w:val="22"/>
                <w:szCs w:val="22"/>
              </w:rPr>
              <w:t>Records the level of wear of the coin.</w:t>
            </w:r>
          </w:p>
          <w:p w14:paraId="5A7CBAC3" w14:textId="77777777" w:rsidR="00141301" w:rsidRPr="008E455F" w:rsidRDefault="00141301" w:rsidP="00364683">
            <w:pPr>
              <w:jc w:val="both"/>
              <w:rPr>
                <w:rFonts w:ascii="Arial" w:hAnsi="Arial" w:cs="Arial"/>
                <w:sz w:val="22"/>
                <w:szCs w:val="22"/>
              </w:rPr>
            </w:pPr>
          </w:p>
          <w:p w14:paraId="7E15A01B" w14:textId="77777777" w:rsidR="00141301" w:rsidRPr="008E455F" w:rsidRDefault="00141301" w:rsidP="00364683">
            <w:pPr>
              <w:jc w:val="both"/>
              <w:rPr>
                <w:rFonts w:ascii="Arial" w:hAnsi="Arial" w:cs="Arial"/>
                <w:sz w:val="22"/>
                <w:szCs w:val="22"/>
              </w:rPr>
            </w:pPr>
            <w:r w:rsidRPr="008E455F">
              <w:rPr>
                <w:rFonts w:ascii="Arial" w:hAnsi="Arial" w:cs="Arial"/>
                <w:sz w:val="22"/>
                <w:szCs w:val="22"/>
              </w:rPr>
              <w:t>Various schemes are available, but for most excavated coins this could indicate if the coin is ‘Unworn’, ‘Slightly worn’, or ‘Worn’.</w:t>
            </w:r>
          </w:p>
          <w:p w14:paraId="1EAC20C6" w14:textId="77777777" w:rsidR="00141301" w:rsidRPr="008E455F" w:rsidRDefault="00141301" w:rsidP="00364683">
            <w:pPr>
              <w:jc w:val="both"/>
              <w:rPr>
                <w:rFonts w:ascii="Arial" w:hAnsi="Arial" w:cs="Arial"/>
                <w:sz w:val="22"/>
                <w:szCs w:val="22"/>
              </w:rPr>
            </w:pPr>
          </w:p>
          <w:p w14:paraId="4C72143C"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It is misleading to attempt to record the wear of corroded coins.</w:t>
            </w:r>
          </w:p>
        </w:tc>
      </w:tr>
      <w:tr w:rsidR="00141301" w:rsidRPr="008E455F" w14:paraId="7AD28B2E" w14:textId="77777777" w:rsidTr="00364683">
        <w:tc>
          <w:tcPr>
            <w:tcW w:w="2122" w:type="dxa"/>
          </w:tcPr>
          <w:p w14:paraId="5BF4DB22" w14:textId="77777777" w:rsidR="00141301" w:rsidRPr="008E455F" w:rsidRDefault="00141301" w:rsidP="00364683">
            <w:pPr>
              <w:rPr>
                <w:rFonts w:ascii="Arial" w:hAnsi="Arial" w:cs="Arial"/>
                <w:b/>
                <w:bCs/>
                <w:sz w:val="22"/>
                <w:szCs w:val="22"/>
              </w:rPr>
            </w:pPr>
            <w:r w:rsidRPr="008E455F">
              <w:rPr>
                <w:rFonts w:ascii="Arial" w:hAnsi="Arial" w:cs="Arial"/>
                <w:b/>
                <w:bCs/>
                <w:sz w:val="22"/>
                <w:szCs w:val="22"/>
              </w:rPr>
              <w:t>Die-axis</w:t>
            </w:r>
          </w:p>
        </w:tc>
        <w:tc>
          <w:tcPr>
            <w:tcW w:w="7230" w:type="dxa"/>
          </w:tcPr>
          <w:p w14:paraId="5B879100" w14:textId="77777777" w:rsidR="00141301" w:rsidRPr="008E455F" w:rsidRDefault="00141301" w:rsidP="00364683">
            <w:pPr>
              <w:spacing w:after="120"/>
              <w:jc w:val="both"/>
              <w:rPr>
                <w:rFonts w:ascii="Arial" w:hAnsi="Arial" w:cs="Arial"/>
                <w:sz w:val="22"/>
                <w:szCs w:val="22"/>
              </w:rPr>
            </w:pPr>
            <w:r w:rsidRPr="008E455F">
              <w:rPr>
                <w:rFonts w:ascii="Arial" w:hAnsi="Arial" w:cs="Arial"/>
                <w:sz w:val="22"/>
                <w:szCs w:val="22"/>
              </w:rPr>
              <w:t>Alignment of the obverse and reverse dies.</w:t>
            </w:r>
          </w:p>
        </w:tc>
      </w:tr>
    </w:tbl>
    <w:p w14:paraId="7A327046" w14:textId="1BA1E718" w:rsidR="00141301" w:rsidRDefault="00141301" w:rsidP="00141301">
      <w:pPr>
        <w:pBdr>
          <w:bottom w:val="single" w:sz="6" w:space="1" w:color="auto"/>
        </w:pBdr>
        <w:rPr>
          <w:rFonts w:ascii="Arial" w:hAnsi="Arial" w:cs="Arial"/>
          <w:bCs/>
          <w:sz w:val="22"/>
          <w:szCs w:val="22"/>
        </w:rPr>
      </w:pPr>
    </w:p>
    <w:p w14:paraId="2D2B33E6" w14:textId="77777777" w:rsidR="004E02D5" w:rsidRPr="00174F03" w:rsidRDefault="004E02D5" w:rsidP="00141301">
      <w:pPr>
        <w:pBdr>
          <w:bottom w:val="single" w:sz="6" w:space="1" w:color="auto"/>
        </w:pBdr>
        <w:rPr>
          <w:rFonts w:ascii="Arial" w:hAnsi="Arial" w:cs="Arial"/>
          <w:bCs/>
          <w:sz w:val="22"/>
          <w:szCs w:val="22"/>
        </w:rPr>
      </w:pPr>
    </w:p>
    <w:p w14:paraId="5F1B470C" w14:textId="77777777" w:rsidR="00D1123F" w:rsidRDefault="00D1123F" w:rsidP="00D1123F">
      <w:pPr>
        <w:jc w:val="both"/>
        <w:rPr>
          <w:rFonts w:ascii="Arial" w:hAnsi="Arial" w:cs="Arial"/>
          <w:sz w:val="22"/>
          <w:szCs w:val="22"/>
        </w:rPr>
      </w:pPr>
    </w:p>
    <w:p w14:paraId="34818069" w14:textId="052DB601" w:rsidR="00D1123F" w:rsidRPr="00CA6A6E" w:rsidRDefault="00D1123F" w:rsidP="00D1123F">
      <w:pPr>
        <w:ind w:left="360"/>
        <w:jc w:val="center"/>
        <w:rPr>
          <w:rFonts w:ascii="Arial" w:hAnsi="Arial" w:cs="Arial"/>
          <w:b/>
          <w:bCs/>
          <w:color w:val="731472"/>
          <w:sz w:val="22"/>
          <w:szCs w:val="22"/>
        </w:rPr>
      </w:pPr>
      <w:r>
        <w:rPr>
          <w:rFonts w:ascii="Arial" w:hAnsi="Arial" w:cs="Arial"/>
          <w:b/>
          <w:bCs/>
          <w:color w:val="731472"/>
          <w:sz w:val="22"/>
          <w:szCs w:val="22"/>
        </w:rPr>
        <w:t>ANALYSIS OF ROMAN COINS</w:t>
      </w:r>
    </w:p>
    <w:p w14:paraId="6D2B766A" w14:textId="45AC0421" w:rsidR="00175F86" w:rsidRDefault="00175F86" w:rsidP="00EF2214">
      <w:pPr>
        <w:jc w:val="both"/>
        <w:rPr>
          <w:rFonts w:ascii="Arial" w:hAnsi="Arial" w:cs="Arial"/>
          <w:sz w:val="22"/>
          <w:szCs w:val="22"/>
        </w:rPr>
      </w:pPr>
    </w:p>
    <w:p w14:paraId="3EEC7AB4" w14:textId="4372617C" w:rsidR="00675B5D" w:rsidRDefault="00675B5D" w:rsidP="00675B5D">
      <w:pPr>
        <w:pBdr>
          <w:bottom w:val="single" w:sz="6" w:space="1" w:color="auto"/>
        </w:pBdr>
        <w:jc w:val="both"/>
        <w:rPr>
          <w:rFonts w:ascii="Arial" w:hAnsi="Arial" w:cs="Arial"/>
          <w:sz w:val="22"/>
          <w:szCs w:val="22"/>
        </w:rPr>
      </w:pPr>
      <w:r>
        <w:rPr>
          <w:rFonts w:ascii="Arial" w:hAnsi="Arial" w:cs="Arial"/>
          <w:sz w:val="22"/>
          <w:szCs w:val="22"/>
        </w:rPr>
        <w:t xml:space="preserve">The </w:t>
      </w:r>
      <w:bookmarkStart w:id="3" w:name="_Hlk95406056"/>
      <w:r>
        <w:rPr>
          <w:rFonts w:ascii="Arial" w:hAnsi="Arial" w:cs="Arial"/>
          <w:sz w:val="22"/>
          <w:szCs w:val="22"/>
        </w:rPr>
        <w:t>standardised identification and quantification of Roman coins are</w:t>
      </w:r>
      <w:bookmarkEnd w:id="3"/>
      <w:r>
        <w:rPr>
          <w:rFonts w:ascii="Arial" w:hAnsi="Arial" w:cs="Arial"/>
          <w:sz w:val="22"/>
          <w:szCs w:val="22"/>
        </w:rPr>
        <w:t xml:space="preserve"> necessary if the analysis </w:t>
      </w:r>
      <w:r w:rsidR="00AB03C0">
        <w:rPr>
          <w:rFonts w:ascii="Arial" w:hAnsi="Arial" w:cs="Arial"/>
          <w:sz w:val="22"/>
          <w:szCs w:val="22"/>
        </w:rPr>
        <w:t xml:space="preserve">and study </w:t>
      </w:r>
      <w:r>
        <w:rPr>
          <w:rFonts w:ascii="Arial" w:hAnsi="Arial" w:cs="Arial"/>
          <w:sz w:val="22"/>
          <w:szCs w:val="22"/>
        </w:rPr>
        <w:t>of Roman coinage is to be</w:t>
      </w:r>
      <w:r w:rsidR="00AB03C0">
        <w:rPr>
          <w:rFonts w:ascii="Arial" w:hAnsi="Arial" w:cs="Arial"/>
          <w:sz w:val="22"/>
          <w:szCs w:val="22"/>
        </w:rPr>
        <w:t xml:space="preserve"> consistent,</w:t>
      </w:r>
      <w:r w:rsidR="004D3515">
        <w:rPr>
          <w:rFonts w:ascii="Arial" w:hAnsi="Arial" w:cs="Arial"/>
          <w:sz w:val="22"/>
          <w:szCs w:val="22"/>
        </w:rPr>
        <w:t xml:space="preserve"> reliable</w:t>
      </w:r>
      <w:r w:rsidR="00AB03C0">
        <w:rPr>
          <w:rFonts w:ascii="Arial" w:hAnsi="Arial" w:cs="Arial"/>
          <w:sz w:val="22"/>
          <w:szCs w:val="22"/>
        </w:rPr>
        <w:t xml:space="preserve"> and </w:t>
      </w:r>
      <w:r>
        <w:rPr>
          <w:rFonts w:ascii="Arial" w:hAnsi="Arial" w:cs="Arial"/>
          <w:sz w:val="22"/>
          <w:szCs w:val="22"/>
        </w:rPr>
        <w:t xml:space="preserve">informative. </w:t>
      </w:r>
    </w:p>
    <w:p w14:paraId="156B2DE1" w14:textId="4BCBC723" w:rsidR="00675B5D" w:rsidRDefault="00675B5D" w:rsidP="00675B5D">
      <w:pPr>
        <w:pBdr>
          <w:bottom w:val="single" w:sz="6" w:space="1" w:color="auto"/>
        </w:pBdr>
        <w:jc w:val="both"/>
        <w:rPr>
          <w:rFonts w:ascii="Arial" w:hAnsi="Arial" w:cs="Arial"/>
          <w:sz w:val="22"/>
          <w:szCs w:val="22"/>
        </w:rPr>
      </w:pPr>
    </w:p>
    <w:p w14:paraId="2DAEA5A9" w14:textId="309D435A" w:rsidR="005B74FE" w:rsidRDefault="00675B5D" w:rsidP="00675B5D">
      <w:pPr>
        <w:pBdr>
          <w:bottom w:val="single" w:sz="6" w:space="1" w:color="auto"/>
        </w:pBdr>
        <w:jc w:val="both"/>
        <w:rPr>
          <w:rFonts w:ascii="Arial" w:hAnsi="Arial" w:cs="Arial"/>
          <w:sz w:val="22"/>
          <w:szCs w:val="22"/>
        </w:rPr>
      </w:pPr>
      <w:r>
        <w:rPr>
          <w:rFonts w:ascii="Arial" w:hAnsi="Arial" w:cs="Arial"/>
          <w:bCs/>
          <w:sz w:val="22"/>
          <w:szCs w:val="22"/>
        </w:rPr>
        <w:t xml:space="preserve">How analysis takes place </w:t>
      </w:r>
      <w:r w:rsidR="004D3515">
        <w:rPr>
          <w:rFonts w:ascii="Arial" w:hAnsi="Arial" w:cs="Arial"/>
          <w:bCs/>
          <w:sz w:val="22"/>
          <w:szCs w:val="22"/>
        </w:rPr>
        <w:t xml:space="preserve">will depend on </w:t>
      </w:r>
      <w:r w:rsidR="004D3515">
        <w:rPr>
          <w:rFonts w:ascii="Arial" w:hAnsi="Arial" w:cs="Arial"/>
          <w:sz w:val="22"/>
          <w:szCs w:val="22"/>
        </w:rPr>
        <w:t xml:space="preserve">a combination of variables (e.g., type of archaeological project, size and condition of the coin assemblage, nature of the excavated settlement, etc.), and the </w:t>
      </w:r>
      <w:r w:rsidRPr="00DD0E5D">
        <w:rPr>
          <w:rFonts w:ascii="Arial" w:hAnsi="Arial" w:cs="Arial"/>
          <w:b/>
          <w:sz w:val="22"/>
          <w:szCs w:val="22"/>
        </w:rPr>
        <w:t>Toolkit for Finds Reporting: Roman</w:t>
      </w:r>
      <w:r w:rsidRPr="00DD0E5D">
        <w:rPr>
          <w:rFonts w:ascii="Arial" w:hAnsi="Arial" w:cs="Arial"/>
          <w:b/>
          <w:i/>
          <w:iCs/>
          <w:sz w:val="22"/>
          <w:szCs w:val="22"/>
        </w:rPr>
        <w:t xml:space="preserve"> </w:t>
      </w:r>
      <w:r w:rsidRPr="00DD0E5D">
        <w:rPr>
          <w:rFonts w:ascii="Arial" w:hAnsi="Arial" w:cs="Arial"/>
          <w:b/>
          <w:sz w:val="22"/>
          <w:szCs w:val="22"/>
        </w:rPr>
        <w:t>Coinage</w:t>
      </w:r>
      <w:r>
        <w:rPr>
          <w:rFonts w:ascii="Arial" w:hAnsi="Arial" w:cs="Arial"/>
          <w:bCs/>
          <w:sz w:val="22"/>
          <w:szCs w:val="22"/>
        </w:rPr>
        <w:t xml:space="preserve"> </w:t>
      </w:r>
      <w:r w:rsidR="007E0C85">
        <w:rPr>
          <w:rFonts w:ascii="Arial" w:hAnsi="Arial" w:cs="Arial"/>
          <w:bCs/>
          <w:sz w:val="22"/>
          <w:szCs w:val="22"/>
        </w:rPr>
        <w:t>is not intended to</w:t>
      </w:r>
      <w:r w:rsidR="00951299">
        <w:rPr>
          <w:rFonts w:ascii="Arial" w:hAnsi="Arial" w:cs="Arial"/>
          <w:bCs/>
          <w:sz w:val="22"/>
          <w:szCs w:val="22"/>
        </w:rPr>
        <w:t xml:space="preserve"> </w:t>
      </w:r>
      <w:r w:rsidR="007E0C85">
        <w:rPr>
          <w:rFonts w:ascii="Arial" w:hAnsi="Arial" w:cs="Arial"/>
          <w:bCs/>
          <w:sz w:val="22"/>
          <w:szCs w:val="22"/>
        </w:rPr>
        <w:t xml:space="preserve">recommend </w:t>
      </w:r>
      <w:r>
        <w:rPr>
          <w:rFonts w:ascii="Arial" w:hAnsi="Arial" w:cs="Arial"/>
          <w:bCs/>
          <w:sz w:val="22"/>
          <w:szCs w:val="22"/>
        </w:rPr>
        <w:t xml:space="preserve">a particular </w:t>
      </w:r>
      <w:r w:rsidR="004D3515">
        <w:rPr>
          <w:rFonts w:ascii="Arial" w:hAnsi="Arial" w:cs="Arial"/>
          <w:bCs/>
          <w:sz w:val="22"/>
          <w:szCs w:val="22"/>
        </w:rPr>
        <w:t>approach.</w:t>
      </w:r>
      <w:r w:rsidR="00AB03C0">
        <w:rPr>
          <w:rFonts w:ascii="Arial" w:hAnsi="Arial" w:cs="Arial"/>
          <w:bCs/>
          <w:sz w:val="22"/>
          <w:szCs w:val="22"/>
        </w:rPr>
        <w:t xml:space="preserve"> I</w:t>
      </w:r>
      <w:r w:rsidR="004D3515">
        <w:rPr>
          <w:rFonts w:ascii="Arial" w:hAnsi="Arial" w:cs="Arial"/>
          <w:bCs/>
          <w:sz w:val="22"/>
          <w:szCs w:val="22"/>
        </w:rPr>
        <w:t xml:space="preserve">nnovative </w:t>
      </w:r>
      <w:r w:rsidR="00AB03C0">
        <w:rPr>
          <w:rFonts w:ascii="Arial" w:hAnsi="Arial" w:cs="Arial"/>
          <w:bCs/>
          <w:sz w:val="22"/>
          <w:szCs w:val="22"/>
        </w:rPr>
        <w:t>analytical methods ha</w:t>
      </w:r>
      <w:r w:rsidR="005B74FE">
        <w:rPr>
          <w:rFonts w:ascii="Arial" w:hAnsi="Arial" w:cs="Arial"/>
          <w:bCs/>
          <w:sz w:val="22"/>
          <w:szCs w:val="22"/>
        </w:rPr>
        <w:t>ve</w:t>
      </w:r>
      <w:r w:rsidR="00AB03C0">
        <w:rPr>
          <w:rFonts w:ascii="Arial" w:hAnsi="Arial" w:cs="Arial"/>
          <w:bCs/>
          <w:sz w:val="22"/>
          <w:szCs w:val="22"/>
        </w:rPr>
        <w:t xml:space="preserve"> </w:t>
      </w:r>
      <w:r w:rsidR="005B74FE">
        <w:rPr>
          <w:rFonts w:ascii="Arial" w:hAnsi="Arial" w:cs="Arial"/>
          <w:bCs/>
          <w:sz w:val="22"/>
          <w:szCs w:val="22"/>
        </w:rPr>
        <w:t>led to</w:t>
      </w:r>
      <w:r w:rsidR="004D3515">
        <w:rPr>
          <w:rFonts w:ascii="Arial" w:hAnsi="Arial" w:cs="Arial"/>
          <w:bCs/>
          <w:sz w:val="22"/>
          <w:szCs w:val="22"/>
        </w:rPr>
        <w:t xml:space="preserve"> new interpretations and </w:t>
      </w:r>
      <w:r w:rsidR="00AB03C0">
        <w:rPr>
          <w:rFonts w:ascii="Arial" w:hAnsi="Arial" w:cs="Arial"/>
          <w:bCs/>
          <w:sz w:val="22"/>
          <w:szCs w:val="22"/>
        </w:rPr>
        <w:t xml:space="preserve">significant </w:t>
      </w:r>
      <w:r w:rsidR="004D3515">
        <w:rPr>
          <w:rFonts w:ascii="Arial" w:hAnsi="Arial" w:cs="Arial"/>
          <w:bCs/>
          <w:sz w:val="22"/>
          <w:szCs w:val="22"/>
        </w:rPr>
        <w:t xml:space="preserve">advances </w:t>
      </w:r>
      <w:r w:rsidR="005B74FE">
        <w:rPr>
          <w:rFonts w:ascii="Arial" w:hAnsi="Arial" w:cs="Arial"/>
          <w:bCs/>
          <w:sz w:val="22"/>
          <w:szCs w:val="22"/>
        </w:rPr>
        <w:t>in the</w:t>
      </w:r>
      <w:r w:rsidR="004D3515">
        <w:rPr>
          <w:rFonts w:ascii="Arial" w:hAnsi="Arial" w:cs="Arial"/>
          <w:bCs/>
          <w:sz w:val="22"/>
          <w:szCs w:val="22"/>
        </w:rPr>
        <w:t xml:space="preserve"> understanding</w:t>
      </w:r>
      <w:r w:rsidR="00AB03C0">
        <w:rPr>
          <w:rFonts w:ascii="Arial" w:hAnsi="Arial" w:cs="Arial"/>
          <w:bCs/>
          <w:sz w:val="22"/>
          <w:szCs w:val="22"/>
        </w:rPr>
        <w:t xml:space="preserve"> of Roman coins in the past, and </w:t>
      </w:r>
      <w:r w:rsidR="00951299">
        <w:rPr>
          <w:rFonts w:ascii="Arial" w:hAnsi="Arial" w:cs="Arial"/>
          <w:sz w:val="22"/>
          <w:szCs w:val="22"/>
        </w:rPr>
        <w:t>invention and</w:t>
      </w:r>
      <w:r w:rsidR="004D3515">
        <w:rPr>
          <w:rFonts w:ascii="Arial" w:hAnsi="Arial" w:cs="Arial"/>
          <w:sz w:val="22"/>
          <w:szCs w:val="22"/>
        </w:rPr>
        <w:t xml:space="preserve"> </w:t>
      </w:r>
      <w:r w:rsidR="00951299">
        <w:rPr>
          <w:rFonts w:ascii="Arial" w:hAnsi="Arial" w:cs="Arial"/>
          <w:sz w:val="22"/>
          <w:szCs w:val="22"/>
        </w:rPr>
        <w:t xml:space="preserve">experimentation </w:t>
      </w:r>
      <w:r w:rsidR="00EA38DB">
        <w:rPr>
          <w:rFonts w:ascii="Arial" w:hAnsi="Arial" w:cs="Arial"/>
          <w:sz w:val="22"/>
          <w:szCs w:val="22"/>
        </w:rPr>
        <w:t>should</w:t>
      </w:r>
      <w:r w:rsidR="004D3515">
        <w:rPr>
          <w:rFonts w:ascii="Arial" w:hAnsi="Arial" w:cs="Arial"/>
          <w:sz w:val="22"/>
          <w:szCs w:val="22"/>
        </w:rPr>
        <w:t xml:space="preserve"> be encouraged</w:t>
      </w:r>
      <w:r w:rsidR="00AB03C0">
        <w:rPr>
          <w:rFonts w:ascii="Arial" w:hAnsi="Arial" w:cs="Arial"/>
          <w:sz w:val="22"/>
          <w:szCs w:val="22"/>
        </w:rPr>
        <w:t xml:space="preserve">. It is also important, however, that </w:t>
      </w:r>
      <w:r w:rsidR="004D3515">
        <w:rPr>
          <w:rFonts w:ascii="Arial" w:hAnsi="Arial" w:cs="Arial"/>
          <w:sz w:val="22"/>
          <w:szCs w:val="22"/>
        </w:rPr>
        <w:t xml:space="preserve">new techniques are focused on </w:t>
      </w:r>
      <w:r w:rsidR="005B74FE">
        <w:rPr>
          <w:rFonts w:ascii="Arial" w:hAnsi="Arial" w:cs="Arial"/>
          <w:sz w:val="22"/>
          <w:szCs w:val="22"/>
        </w:rPr>
        <w:t>producing</w:t>
      </w:r>
      <w:r w:rsidR="004D3515">
        <w:rPr>
          <w:rFonts w:ascii="Arial" w:hAnsi="Arial" w:cs="Arial"/>
          <w:sz w:val="22"/>
          <w:szCs w:val="22"/>
        </w:rPr>
        <w:t xml:space="preserve"> </w:t>
      </w:r>
      <w:r w:rsidR="005B74FE">
        <w:rPr>
          <w:rFonts w:ascii="Arial" w:hAnsi="Arial" w:cs="Arial"/>
          <w:sz w:val="22"/>
          <w:szCs w:val="22"/>
        </w:rPr>
        <w:t xml:space="preserve">evidence-based results </w:t>
      </w:r>
      <w:r w:rsidR="00621D0B">
        <w:rPr>
          <w:rFonts w:ascii="Arial" w:hAnsi="Arial" w:cs="Arial"/>
          <w:sz w:val="22"/>
          <w:szCs w:val="22"/>
        </w:rPr>
        <w:t>that</w:t>
      </w:r>
      <w:r w:rsidR="00676FFE">
        <w:rPr>
          <w:rFonts w:ascii="Arial" w:hAnsi="Arial" w:cs="Arial"/>
          <w:sz w:val="22"/>
          <w:szCs w:val="22"/>
        </w:rPr>
        <w:t xml:space="preserve"> </w:t>
      </w:r>
      <w:r w:rsidR="005B74FE">
        <w:rPr>
          <w:rFonts w:ascii="Arial" w:hAnsi="Arial" w:cs="Arial"/>
          <w:sz w:val="22"/>
          <w:szCs w:val="22"/>
        </w:rPr>
        <w:t xml:space="preserve">lead to </w:t>
      </w:r>
      <w:r w:rsidR="00AB03C0">
        <w:rPr>
          <w:rFonts w:ascii="Arial" w:hAnsi="Arial" w:cs="Arial"/>
          <w:sz w:val="22"/>
          <w:szCs w:val="22"/>
        </w:rPr>
        <w:t xml:space="preserve">meaningful </w:t>
      </w:r>
      <w:r w:rsidR="005B74FE">
        <w:rPr>
          <w:rFonts w:ascii="Arial" w:hAnsi="Arial" w:cs="Arial"/>
          <w:sz w:val="22"/>
          <w:szCs w:val="22"/>
        </w:rPr>
        <w:t xml:space="preserve">insights </w:t>
      </w:r>
      <w:r w:rsidR="00F422B8">
        <w:rPr>
          <w:rFonts w:ascii="Arial" w:hAnsi="Arial" w:cs="Arial"/>
          <w:sz w:val="22"/>
          <w:szCs w:val="22"/>
        </w:rPr>
        <w:t>about</w:t>
      </w:r>
      <w:r w:rsidR="005B74FE">
        <w:rPr>
          <w:rFonts w:ascii="Arial" w:hAnsi="Arial" w:cs="Arial"/>
          <w:sz w:val="22"/>
          <w:szCs w:val="22"/>
        </w:rPr>
        <w:t xml:space="preserve"> coins as archaeological artefacts.</w:t>
      </w:r>
    </w:p>
    <w:p w14:paraId="07A7829B" w14:textId="77777777" w:rsidR="005B74FE" w:rsidRDefault="005B74FE" w:rsidP="00675B5D">
      <w:pPr>
        <w:pBdr>
          <w:bottom w:val="single" w:sz="6" w:space="1" w:color="auto"/>
        </w:pBdr>
        <w:jc w:val="both"/>
        <w:rPr>
          <w:rFonts w:ascii="Arial" w:hAnsi="Arial" w:cs="Arial"/>
          <w:sz w:val="22"/>
          <w:szCs w:val="22"/>
        </w:rPr>
      </w:pPr>
    </w:p>
    <w:p w14:paraId="2C14EFD8" w14:textId="575C252E" w:rsidR="004D3515" w:rsidRDefault="005B74FE" w:rsidP="00675B5D">
      <w:pPr>
        <w:pBdr>
          <w:bottom w:val="single" w:sz="6" w:space="1" w:color="auto"/>
        </w:pBdr>
        <w:jc w:val="both"/>
        <w:rPr>
          <w:rFonts w:ascii="Arial" w:hAnsi="Arial" w:cs="Arial"/>
          <w:sz w:val="22"/>
          <w:szCs w:val="22"/>
        </w:rPr>
      </w:pPr>
      <w:r w:rsidRPr="00951299">
        <w:rPr>
          <w:rFonts w:ascii="Arial" w:hAnsi="Arial" w:cs="Arial"/>
          <w:sz w:val="22"/>
          <w:szCs w:val="22"/>
        </w:rPr>
        <w:t>The conventional analytical methods applied to Roman coins were developed from the 1970s</w:t>
      </w:r>
      <w:r w:rsidR="00095766" w:rsidRPr="00951299">
        <w:rPr>
          <w:rFonts w:ascii="Arial" w:hAnsi="Arial" w:cs="Arial"/>
          <w:sz w:val="22"/>
          <w:szCs w:val="22"/>
        </w:rPr>
        <w:t>,</w:t>
      </w:r>
      <w:r w:rsidR="003C74EC" w:rsidRPr="00951299">
        <w:rPr>
          <w:rFonts w:ascii="Arial" w:hAnsi="Arial" w:cs="Arial"/>
          <w:sz w:val="22"/>
          <w:szCs w:val="22"/>
        </w:rPr>
        <w:t xml:space="preserve"> and since the 1990s </w:t>
      </w:r>
      <w:r w:rsidRPr="00951299">
        <w:rPr>
          <w:rFonts w:ascii="Arial" w:hAnsi="Arial" w:cs="Arial"/>
          <w:sz w:val="22"/>
          <w:szCs w:val="22"/>
        </w:rPr>
        <w:t>there has been little innovation in how these artefacts are studie</w:t>
      </w:r>
      <w:r w:rsidR="003C74EC" w:rsidRPr="00951299">
        <w:rPr>
          <w:rFonts w:ascii="Arial" w:hAnsi="Arial" w:cs="Arial"/>
          <w:sz w:val="22"/>
          <w:szCs w:val="22"/>
        </w:rPr>
        <w:t>d</w:t>
      </w:r>
      <w:r w:rsidRPr="00951299">
        <w:rPr>
          <w:rFonts w:ascii="Arial" w:hAnsi="Arial" w:cs="Arial"/>
          <w:sz w:val="22"/>
          <w:szCs w:val="22"/>
        </w:rPr>
        <w:t xml:space="preserve">. All Roman </w:t>
      </w:r>
      <w:r>
        <w:rPr>
          <w:rFonts w:ascii="Arial" w:hAnsi="Arial" w:cs="Arial"/>
          <w:sz w:val="22"/>
          <w:szCs w:val="22"/>
        </w:rPr>
        <w:t xml:space="preserve">coins are identified primarily as numismatic objects and their dating is always determined by when they were made at the mint. This allows their arrangement into a chronological sequence, tabulated or represented </w:t>
      </w:r>
      <w:r w:rsidR="0046471D">
        <w:rPr>
          <w:rFonts w:ascii="Arial" w:hAnsi="Arial" w:cs="Arial"/>
          <w:sz w:val="22"/>
          <w:szCs w:val="22"/>
        </w:rPr>
        <w:t xml:space="preserve">graphically, from which it can be seen which </w:t>
      </w:r>
      <w:r w:rsidR="00977B2B">
        <w:rPr>
          <w:rFonts w:ascii="Arial" w:hAnsi="Arial" w:cs="Arial"/>
          <w:sz w:val="22"/>
          <w:szCs w:val="22"/>
        </w:rPr>
        <w:t>Issue P</w:t>
      </w:r>
      <w:r w:rsidR="0046471D">
        <w:rPr>
          <w:rFonts w:ascii="Arial" w:hAnsi="Arial" w:cs="Arial"/>
          <w:sz w:val="22"/>
          <w:szCs w:val="22"/>
        </w:rPr>
        <w:t xml:space="preserve">eriods generate more, or fewer, coins. The significance of such variations in these coin ‘profiles’ can be identified when </w:t>
      </w:r>
      <w:r w:rsidR="001029CE">
        <w:rPr>
          <w:rFonts w:ascii="Arial" w:hAnsi="Arial" w:cs="Arial"/>
          <w:sz w:val="22"/>
          <w:szCs w:val="22"/>
        </w:rPr>
        <w:t xml:space="preserve">they are </w:t>
      </w:r>
      <w:r w:rsidR="0046471D">
        <w:rPr>
          <w:rFonts w:ascii="Arial" w:hAnsi="Arial" w:cs="Arial"/>
          <w:sz w:val="22"/>
          <w:szCs w:val="22"/>
        </w:rPr>
        <w:t xml:space="preserve">compared to the broader background of coin recovery, which in the case of Roman site-finds is known as the ‘British Mean’. This approach was </w:t>
      </w:r>
      <w:r w:rsidR="00977B2B">
        <w:rPr>
          <w:rFonts w:ascii="Arial" w:hAnsi="Arial" w:cs="Arial"/>
          <w:sz w:val="22"/>
          <w:szCs w:val="22"/>
        </w:rPr>
        <w:t>devel</w:t>
      </w:r>
      <w:r w:rsidR="001C4A55">
        <w:rPr>
          <w:rFonts w:ascii="Arial" w:hAnsi="Arial" w:cs="Arial"/>
          <w:sz w:val="22"/>
          <w:szCs w:val="22"/>
        </w:rPr>
        <w:t>oped</w:t>
      </w:r>
      <w:r w:rsidR="0046471D">
        <w:rPr>
          <w:rFonts w:ascii="Arial" w:hAnsi="Arial" w:cs="Arial"/>
          <w:sz w:val="22"/>
          <w:szCs w:val="22"/>
        </w:rPr>
        <w:t xml:space="preserve"> by Richard Reece </w:t>
      </w:r>
      <w:r w:rsidR="001C4A55">
        <w:rPr>
          <w:rFonts w:ascii="Arial" w:hAnsi="Arial" w:cs="Arial"/>
          <w:sz w:val="22"/>
          <w:szCs w:val="22"/>
        </w:rPr>
        <w:t>by the mid-1990s</w:t>
      </w:r>
      <w:r w:rsidR="0046471D">
        <w:rPr>
          <w:rFonts w:ascii="Arial" w:hAnsi="Arial" w:cs="Arial"/>
          <w:sz w:val="22"/>
          <w:szCs w:val="22"/>
        </w:rPr>
        <w:t xml:space="preserve"> and is a chronological sequence </w:t>
      </w:r>
      <w:r w:rsidR="00EA38DB">
        <w:rPr>
          <w:rFonts w:ascii="Arial" w:hAnsi="Arial" w:cs="Arial"/>
          <w:sz w:val="22"/>
          <w:szCs w:val="22"/>
        </w:rPr>
        <w:t>of averages</w:t>
      </w:r>
      <w:r w:rsidR="0046471D">
        <w:rPr>
          <w:rFonts w:ascii="Arial" w:hAnsi="Arial" w:cs="Arial"/>
          <w:sz w:val="22"/>
          <w:szCs w:val="22"/>
        </w:rPr>
        <w:t xml:space="preserve"> derived from </w:t>
      </w:r>
      <w:r w:rsidR="00EA38DB">
        <w:rPr>
          <w:rFonts w:ascii="Arial" w:hAnsi="Arial" w:cs="Arial"/>
          <w:sz w:val="22"/>
          <w:szCs w:val="22"/>
        </w:rPr>
        <w:t xml:space="preserve">coins </w:t>
      </w:r>
      <w:r w:rsidR="0046471D">
        <w:rPr>
          <w:rFonts w:ascii="Arial" w:hAnsi="Arial" w:cs="Arial"/>
          <w:sz w:val="22"/>
          <w:szCs w:val="22"/>
        </w:rPr>
        <w:t>from 140 archaeological sites. New ‘Mean’</w:t>
      </w:r>
      <w:r w:rsidR="00EA38DB">
        <w:rPr>
          <w:rFonts w:ascii="Arial" w:hAnsi="Arial" w:cs="Arial"/>
          <w:sz w:val="22"/>
          <w:szCs w:val="22"/>
        </w:rPr>
        <w:t xml:space="preserve"> sequences</w:t>
      </w:r>
      <w:r w:rsidR="0046471D">
        <w:rPr>
          <w:rFonts w:ascii="Arial" w:hAnsi="Arial" w:cs="Arial"/>
          <w:sz w:val="22"/>
          <w:szCs w:val="22"/>
        </w:rPr>
        <w:t xml:space="preserve"> have appeared </w:t>
      </w:r>
      <w:r w:rsidR="001029CE">
        <w:rPr>
          <w:rFonts w:ascii="Arial" w:hAnsi="Arial" w:cs="Arial"/>
          <w:sz w:val="22"/>
          <w:szCs w:val="22"/>
        </w:rPr>
        <w:t>more recently</w:t>
      </w:r>
      <w:r w:rsidR="0046471D">
        <w:rPr>
          <w:rFonts w:ascii="Arial" w:hAnsi="Arial" w:cs="Arial"/>
          <w:sz w:val="22"/>
          <w:szCs w:val="22"/>
        </w:rPr>
        <w:t xml:space="preserve"> that are average values of alternative coin corpora, such as the ‘PAS Mean’</w:t>
      </w:r>
      <w:r w:rsidR="00311E54">
        <w:rPr>
          <w:rFonts w:ascii="Arial" w:hAnsi="Arial" w:cs="Arial"/>
          <w:sz w:val="22"/>
          <w:szCs w:val="22"/>
        </w:rPr>
        <w:t xml:space="preserve">, </w:t>
      </w:r>
      <w:r w:rsidR="0046471D">
        <w:rPr>
          <w:rFonts w:ascii="Arial" w:hAnsi="Arial" w:cs="Arial"/>
          <w:sz w:val="22"/>
          <w:szCs w:val="22"/>
        </w:rPr>
        <w:t xml:space="preserve">the ‘Walton Mean’, or </w:t>
      </w:r>
      <w:r w:rsidR="00EA38DB">
        <w:rPr>
          <w:rFonts w:ascii="Arial" w:hAnsi="Arial" w:cs="Arial"/>
          <w:sz w:val="22"/>
          <w:szCs w:val="22"/>
        </w:rPr>
        <w:t xml:space="preserve">county </w:t>
      </w:r>
      <w:r w:rsidR="00B47A23">
        <w:rPr>
          <w:rFonts w:ascii="Arial" w:hAnsi="Arial" w:cs="Arial"/>
          <w:sz w:val="22"/>
          <w:szCs w:val="22"/>
        </w:rPr>
        <w:t>‘</w:t>
      </w:r>
      <w:r w:rsidR="0046471D">
        <w:rPr>
          <w:rFonts w:ascii="Arial" w:hAnsi="Arial" w:cs="Arial"/>
          <w:sz w:val="22"/>
          <w:szCs w:val="22"/>
        </w:rPr>
        <w:t>Mean</w:t>
      </w:r>
      <w:r w:rsidR="00EA38DB">
        <w:rPr>
          <w:rFonts w:ascii="Arial" w:hAnsi="Arial" w:cs="Arial"/>
          <w:sz w:val="22"/>
          <w:szCs w:val="22"/>
        </w:rPr>
        <w:t>s</w:t>
      </w:r>
      <w:r w:rsidR="0046471D">
        <w:rPr>
          <w:rFonts w:ascii="Arial" w:hAnsi="Arial" w:cs="Arial"/>
          <w:sz w:val="22"/>
          <w:szCs w:val="22"/>
        </w:rPr>
        <w:t>’</w:t>
      </w:r>
      <w:r w:rsidR="00EA38DB">
        <w:rPr>
          <w:rFonts w:ascii="Arial" w:hAnsi="Arial" w:cs="Arial"/>
          <w:sz w:val="22"/>
          <w:szCs w:val="22"/>
        </w:rPr>
        <w:t xml:space="preserve"> (e.g., ‘Suffolk Mean’)</w:t>
      </w:r>
      <w:r w:rsidR="0046471D">
        <w:rPr>
          <w:rFonts w:ascii="Arial" w:hAnsi="Arial" w:cs="Arial"/>
          <w:sz w:val="22"/>
          <w:szCs w:val="22"/>
        </w:rPr>
        <w:t>.</w:t>
      </w:r>
    </w:p>
    <w:p w14:paraId="2EBC32FB" w14:textId="04FC8E25" w:rsidR="005B74FE" w:rsidRDefault="005B74FE" w:rsidP="00675B5D">
      <w:pPr>
        <w:pBdr>
          <w:bottom w:val="single" w:sz="6" w:space="1" w:color="auto"/>
        </w:pBdr>
        <w:jc w:val="both"/>
        <w:rPr>
          <w:rFonts w:ascii="Arial" w:hAnsi="Arial" w:cs="Arial"/>
          <w:sz w:val="22"/>
          <w:szCs w:val="22"/>
        </w:rPr>
      </w:pPr>
    </w:p>
    <w:p w14:paraId="61C33FA7" w14:textId="31E1E649" w:rsidR="007F48C9" w:rsidRDefault="003C74EC" w:rsidP="00675B5D">
      <w:pPr>
        <w:pBdr>
          <w:bottom w:val="single" w:sz="6" w:space="1" w:color="auto"/>
        </w:pBdr>
        <w:jc w:val="both"/>
        <w:rPr>
          <w:rFonts w:ascii="Arial" w:hAnsi="Arial" w:cs="Arial"/>
          <w:bCs/>
          <w:sz w:val="22"/>
          <w:szCs w:val="22"/>
        </w:rPr>
      </w:pPr>
      <w:r>
        <w:rPr>
          <w:rFonts w:ascii="Arial" w:hAnsi="Arial" w:cs="Arial"/>
          <w:bCs/>
          <w:sz w:val="22"/>
          <w:szCs w:val="22"/>
        </w:rPr>
        <w:t xml:space="preserve">Big Data are not necessarily </w:t>
      </w:r>
      <w:r w:rsidR="00F6584F">
        <w:rPr>
          <w:rFonts w:ascii="Arial" w:hAnsi="Arial" w:cs="Arial"/>
          <w:bCs/>
          <w:sz w:val="22"/>
          <w:szCs w:val="22"/>
        </w:rPr>
        <w:t>g</w:t>
      </w:r>
      <w:r>
        <w:rPr>
          <w:rFonts w:ascii="Arial" w:hAnsi="Arial" w:cs="Arial"/>
          <w:bCs/>
          <w:sz w:val="22"/>
          <w:szCs w:val="22"/>
        </w:rPr>
        <w:t xml:space="preserve">ood </w:t>
      </w:r>
      <w:r w:rsidR="00F6584F">
        <w:rPr>
          <w:rFonts w:ascii="Arial" w:hAnsi="Arial" w:cs="Arial"/>
          <w:bCs/>
          <w:sz w:val="22"/>
          <w:szCs w:val="22"/>
        </w:rPr>
        <w:t>d</w:t>
      </w:r>
      <w:r>
        <w:rPr>
          <w:rFonts w:ascii="Arial" w:hAnsi="Arial" w:cs="Arial"/>
          <w:bCs/>
          <w:sz w:val="22"/>
          <w:szCs w:val="22"/>
        </w:rPr>
        <w:t>ata, however, and recent studies of Roman coins</w:t>
      </w:r>
      <w:r w:rsidR="00621D0B" w:rsidRPr="00621D0B">
        <w:rPr>
          <w:rFonts w:ascii="Arial" w:hAnsi="Arial" w:cs="Arial"/>
          <w:bCs/>
          <w:sz w:val="22"/>
          <w:szCs w:val="22"/>
        </w:rPr>
        <w:t xml:space="preserve"> </w:t>
      </w:r>
      <w:r w:rsidR="00621D0B">
        <w:rPr>
          <w:rFonts w:ascii="Arial" w:hAnsi="Arial" w:cs="Arial"/>
          <w:bCs/>
          <w:sz w:val="22"/>
          <w:szCs w:val="22"/>
        </w:rPr>
        <w:t>perhaps</w:t>
      </w:r>
      <w:r>
        <w:rPr>
          <w:rFonts w:ascii="Arial" w:hAnsi="Arial" w:cs="Arial"/>
          <w:bCs/>
          <w:sz w:val="22"/>
          <w:szCs w:val="22"/>
        </w:rPr>
        <w:t xml:space="preserve"> have tended to concentrate </w:t>
      </w:r>
      <w:r w:rsidR="00311E54">
        <w:rPr>
          <w:rFonts w:ascii="Arial" w:hAnsi="Arial" w:cs="Arial"/>
          <w:bCs/>
          <w:sz w:val="22"/>
          <w:szCs w:val="22"/>
        </w:rPr>
        <w:t>too much</w:t>
      </w:r>
      <w:r>
        <w:rPr>
          <w:rFonts w:ascii="Arial" w:hAnsi="Arial" w:cs="Arial"/>
          <w:bCs/>
          <w:sz w:val="22"/>
          <w:szCs w:val="22"/>
        </w:rPr>
        <w:t xml:space="preserve"> on process, rather than what analysis is intended to achieve. </w:t>
      </w:r>
      <w:r w:rsidR="00311E54">
        <w:rPr>
          <w:rFonts w:ascii="Arial" w:hAnsi="Arial" w:cs="Arial"/>
          <w:bCs/>
          <w:sz w:val="22"/>
          <w:szCs w:val="22"/>
        </w:rPr>
        <w:t>I</w:t>
      </w:r>
      <w:r>
        <w:rPr>
          <w:rFonts w:ascii="Arial" w:hAnsi="Arial" w:cs="Arial"/>
          <w:bCs/>
          <w:sz w:val="22"/>
          <w:szCs w:val="22"/>
        </w:rPr>
        <w:t>n theory</w:t>
      </w:r>
      <w:r w:rsidR="00311E54">
        <w:rPr>
          <w:rFonts w:ascii="Arial" w:hAnsi="Arial" w:cs="Arial"/>
          <w:bCs/>
          <w:sz w:val="22"/>
          <w:szCs w:val="22"/>
        </w:rPr>
        <w:t>,</w:t>
      </w:r>
      <w:r>
        <w:rPr>
          <w:rFonts w:ascii="Arial" w:hAnsi="Arial" w:cs="Arial"/>
          <w:bCs/>
          <w:sz w:val="22"/>
          <w:szCs w:val="22"/>
        </w:rPr>
        <w:t xml:space="preserve"> </w:t>
      </w:r>
      <w:r w:rsidR="00471466">
        <w:rPr>
          <w:rFonts w:ascii="Arial" w:hAnsi="Arial" w:cs="Arial"/>
          <w:bCs/>
          <w:sz w:val="22"/>
          <w:szCs w:val="22"/>
        </w:rPr>
        <w:t>Roman site-finds</w:t>
      </w:r>
      <w:r>
        <w:rPr>
          <w:rFonts w:ascii="Arial" w:hAnsi="Arial" w:cs="Arial"/>
          <w:bCs/>
          <w:sz w:val="22"/>
          <w:szCs w:val="22"/>
        </w:rPr>
        <w:t xml:space="preserve"> ha</w:t>
      </w:r>
      <w:r w:rsidR="00471466">
        <w:rPr>
          <w:rFonts w:ascii="Arial" w:hAnsi="Arial" w:cs="Arial"/>
          <w:bCs/>
          <w:sz w:val="22"/>
          <w:szCs w:val="22"/>
        </w:rPr>
        <w:t>ve</w:t>
      </w:r>
      <w:r>
        <w:rPr>
          <w:rFonts w:ascii="Arial" w:hAnsi="Arial" w:cs="Arial"/>
          <w:bCs/>
          <w:sz w:val="22"/>
          <w:szCs w:val="22"/>
        </w:rPr>
        <w:t xml:space="preserve"> much to contribute to the understanding of their functions as monetary, as well as cultural and social, objects</w:t>
      </w:r>
      <w:r w:rsidR="00311E54">
        <w:rPr>
          <w:rFonts w:ascii="Arial" w:hAnsi="Arial" w:cs="Arial"/>
          <w:bCs/>
          <w:sz w:val="22"/>
          <w:szCs w:val="22"/>
        </w:rPr>
        <w:t xml:space="preserve">, but the currently prevailing methods of analysis cannot explore these important aspects </w:t>
      </w:r>
      <w:r w:rsidR="00F6584F">
        <w:rPr>
          <w:rFonts w:ascii="Arial" w:hAnsi="Arial" w:cs="Arial"/>
          <w:bCs/>
          <w:sz w:val="22"/>
          <w:szCs w:val="22"/>
        </w:rPr>
        <w:t>of</w:t>
      </w:r>
      <w:r w:rsidR="00311E54">
        <w:rPr>
          <w:rFonts w:ascii="Arial" w:hAnsi="Arial" w:cs="Arial"/>
          <w:bCs/>
          <w:sz w:val="22"/>
          <w:szCs w:val="22"/>
        </w:rPr>
        <w:t xml:space="preserve"> their </w:t>
      </w:r>
      <w:r w:rsidR="00311E54" w:rsidRPr="00095766">
        <w:rPr>
          <w:rFonts w:ascii="Arial" w:hAnsi="Arial" w:cs="Arial"/>
          <w:bCs/>
          <w:sz w:val="22"/>
          <w:szCs w:val="22"/>
        </w:rPr>
        <w:t>biographies</w:t>
      </w:r>
      <w:r w:rsidR="00311E54">
        <w:rPr>
          <w:rFonts w:ascii="Arial" w:hAnsi="Arial" w:cs="Arial"/>
          <w:bCs/>
          <w:sz w:val="22"/>
          <w:szCs w:val="22"/>
        </w:rPr>
        <w:t xml:space="preserve">. The analysis </w:t>
      </w:r>
      <w:r w:rsidR="00311E54">
        <w:rPr>
          <w:rFonts w:ascii="Arial" w:hAnsi="Arial" w:cs="Arial"/>
          <w:bCs/>
          <w:sz w:val="22"/>
          <w:szCs w:val="22"/>
        </w:rPr>
        <w:lastRenderedPageBreak/>
        <w:t xml:space="preserve">of Roman coins </w:t>
      </w:r>
      <w:r w:rsidR="00471466">
        <w:rPr>
          <w:rFonts w:ascii="Arial" w:hAnsi="Arial" w:cs="Arial"/>
          <w:bCs/>
          <w:sz w:val="22"/>
          <w:szCs w:val="22"/>
        </w:rPr>
        <w:t xml:space="preserve">exclusively </w:t>
      </w:r>
      <w:r w:rsidR="00311E54">
        <w:rPr>
          <w:rFonts w:ascii="Arial" w:hAnsi="Arial" w:cs="Arial"/>
          <w:bCs/>
          <w:sz w:val="22"/>
          <w:szCs w:val="22"/>
        </w:rPr>
        <w:t>by their dates of production is problematic, although it is possible to imagine how alternative chronologies might be devised.</w:t>
      </w:r>
    </w:p>
    <w:p w14:paraId="025F07F8" w14:textId="77777777" w:rsidR="007F48C9" w:rsidRDefault="007F48C9" w:rsidP="00675B5D">
      <w:pPr>
        <w:pBdr>
          <w:bottom w:val="single" w:sz="6" w:space="1" w:color="auto"/>
        </w:pBdr>
        <w:jc w:val="both"/>
        <w:rPr>
          <w:rFonts w:ascii="Arial" w:hAnsi="Arial" w:cs="Arial"/>
          <w:bCs/>
          <w:sz w:val="22"/>
          <w:szCs w:val="22"/>
        </w:rPr>
      </w:pPr>
    </w:p>
    <w:p w14:paraId="101F05E3" w14:textId="6375BE5A" w:rsidR="003C74EC" w:rsidRDefault="007F48C9" w:rsidP="00675B5D">
      <w:pPr>
        <w:pBdr>
          <w:bottom w:val="single" w:sz="6" w:space="1" w:color="auto"/>
        </w:pBdr>
        <w:jc w:val="both"/>
        <w:rPr>
          <w:rFonts w:ascii="Arial" w:hAnsi="Arial" w:cs="Arial"/>
          <w:bCs/>
          <w:sz w:val="22"/>
          <w:szCs w:val="22"/>
        </w:rPr>
      </w:pPr>
      <w:r>
        <w:rPr>
          <w:rFonts w:ascii="Arial" w:hAnsi="Arial" w:cs="Arial"/>
          <w:bCs/>
          <w:sz w:val="22"/>
          <w:szCs w:val="22"/>
        </w:rPr>
        <w:t>While d</w:t>
      </w:r>
      <w:r w:rsidR="003C74EC">
        <w:rPr>
          <w:rFonts w:ascii="Arial" w:hAnsi="Arial" w:cs="Arial"/>
          <w:bCs/>
          <w:sz w:val="22"/>
          <w:szCs w:val="22"/>
        </w:rPr>
        <w:t>ots filling maps</w:t>
      </w:r>
      <w:r w:rsidR="00EA38DB">
        <w:rPr>
          <w:rFonts w:ascii="Arial" w:hAnsi="Arial" w:cs="Arial"/>
          <w:bCs/>
          <w:sz w:val="22"/>
          <w:szCs w:val="22"/>
        </w:rPr>
        <w:t xml:space="preserve">, or </w:t>
      </w:r>
      <w:r w:rsidR="009A70A0">
        <w:rPr>
          <w:rFonts w:ascii="Arial" w:hAnsi="Arial" w:cs="Arial"/>
          <w:bCs/>
          <w:sz w:val="22"/>
          <w:szCs w:val="22"/>
        </w:rPr>
        <w:t xml:space="preserve">graphs comparing when coins were struck with a variety of </w:t>
      </w:r>
      <w:r>
        <w:rPr>
          <w:rFonts w:ascii="Arial" w:hAnsi="Arial" w:cs="Arial"/>
          <w:bCs/>
          <w:sz w:val="22"/>
          <w:szCs w:val="22"/>
        </w:rPr>
        <w:t xml:space="preserve">other data </w:t>
      </w:r>
      <w:r w:rsidR="009A70A0">
        <w:rPr>
          <w:rFonts w:ascii="Arial" w:hAnsi="Arial" w:cs="Arial"/>
          <w:bCs/>
          <w:sz w:val="22"/>
          <w:szCs w:val="22"/>
        </w:rPr>
        <w:t>aggregations</w:t>
      </w:r>
      <w:r>
        <w:rPr>
          <w:rFonts w:ascii="Arial" w:hAnsi="Arial" w:cs="Arial"/>
          <w:bCs/>
          <w:sz w:val="22"/>
          <w:szCs w:val="22"/>
        </w:rPr>
        <w:t xml:space="preserve">, </w:t>
      </w:r>
      <w:r w:rsidR="009A70A0">
        <w:rPr>
          <w:rFonts w:ascii="Arial" w:hAnsi="Arial" w:cs="Arial"/>
          <w:bCs/>
          <w:sz w:val="22"/>
          <w:szCs w:val="22"/>
        </w:rPr>
        <w:t>are tried and tested methods</w:t>
      </w:r>
      <w:r>
        <w:rPr>
          <w:rFonts w:ascii="Arial" w:hAnsi="Arial" w:cs="Arial"/>
          <w:bCs/>
          <w:sz w:val="22"/>
          <w:szCs w:val="22"/>
        </w:rPr>
        <w:t>, there is much to be learned from analysis that examines Roman coins as archaeological artefacts</w:t>
      </w:r>
      <w:r w:rsidR="009D108F">
        <w:rPr>
          <w:rFonts w:ascii="Arial" w:hAnsi="Arial" w:cs="Arial"/>
          <w:bCs/>
          <w:sz w:val="22"/>
          <w:szCs w:val="22"/>
        </w:rPr>
        <w:t xml:space="preserve">, with cultural and social value in addition to their use as money. Greater focus on the archaeological origins of Roman coins, how they were deposited and with which other artefacts, </w:t>
      </w:r>
      <w:r w:rsidR="00EA38DB">
        <w:rPr>
          <w:rFonts w:ascii="Arial" w:hAnsi="Arial" w:cs="Arial"/>
          <w:bCs/>
          <w:sz w:val="22"/>
          <w:szCs w:val="22"/>
        </w:rPr>
        <w:t>can</w:t>
      </w:r>
      <w:r w:rsidR="009D108F">
        <w:rPr>
          <w:rFonts w:ascii="Arial" w:hAnsi="Arial" w:cs="Arial"/>
          <w:bCs/>
          <w:sz w:val="22"/>
          <w:szCs w:val="22"/>
        </w:rPr>
        <w:t xml:space="preserve"> become an integral part of Roman coin reports. This would lead to a better appreciation of when Roman coins were deposited and under what circumstances, thereby improving understanding of the activities and actors </w:t>
      </w:r>
      <w:r w:rsidR="00B47A23">
        <w:rPr>
          <w:rFonts w:ascii="Arial" w:hAnsi="Arial" w:cs="Arial"/>
          <w:bCs/>
          <w:sz w:val="22"/>
          <w:szCs w:val="22"/>
        </w:rPr>
        <w:t>involved</w:t>
      </w:r>
      <w:r w:rsidR="009D108F">
        <w:rPr>
          <w:rFonts w:ascii="Arial" w:hAnsi="Arial" w:cs="Arial"/>
          <w:bCs/>
          <w:sz w:val="22"/>
          <w:szCs w:val="22"/>
        </w:rPr>
        <w:t xml:space="preserve"> in their loss, disposal or deliberate deposition.</w:t>
      </w:r>
    </w:p>
    <w:p w14:paraId="7C0969D3" w14:textId="77777777" w:rsidR="003C74EC" w:rsidRDefault="003C74EC" w:rsidP="00934844">
      <w:pPr>
        <w:pBdr>
          <w:bottom w:val="single" w:sz="6" w:space="1" w:color="auto"/>
        </w:pBdr>
        <w:jc w:val="both"/>
        <w:rPr>
          <w:rFonts w:ascii="Arial" w:hAnsi="Arial" w:cs="Arial"/>
          <w:bCs/>
          <w:sz w:val="22"/>
          <w:szCs w:val="22"/>
        </w:rPr>
      </w:pPr>
    </w:p>
    <w:p w14:paraId="4341935B" w14:textId="4EDAD17D" w:rsidR="00B47A23" w:rsidRDefault="00B47A23" w:rsidP="00B47A23">
      <w:pPr>
        <w:pBdr>
          <w:bottom w:val="single" w:sz="6" w:space="1" w:color="auto"/>
        </w:pBdr>
        <w:jc w:val="both"/>
        <w:rPr>
          <w:rFonts w:ascii="Arial" w:hAnsi="Arial" w:cs="Arial"/>
          <w:bCs/>
          <w:sz w:val="22"/>
          <w:szCs w:val="22"/>
        </w:rPr>
      </w:pPr>
      <w:r>
        <w:rPr>
          <w:rFonts w:ascii="Arial" w:hAnsi="Arial" w:cs="Arial"/>
          <w:bCs/>
          <w:sz w:val="22"/>
          <w:szCs w:val="22"/>
        </w:rPr>
        <w:t xml:space="preserve">Good data can be used to explore research themes concerned with Roman coins as monetary objects (i.e., when they were struck and their use as circulating currency), as well as how they had been used when they became archaeological artefacts. Accidental loss is one explanation, but there are others too that </w:t>
      </w:r>
      <w:r w:rsidR="00951299">
        <w:rPr>
          <w:rFonts w:ascii="Arial" w:hAnsi="Arial" w:cs="Arial"/>
          <w:bCs/>
          <w:sz w:val="22"/>
          <w:szCs w:val="22"/>
        </w:rPr>
        <w:t>might</w:t>
      </w:r>
      <w:r>
        <w:rPr>
          <w:rFonts w:ascii="Arial" w:hAnsi="Arial" w:cs="Arial"/>
          <w:bCs/>
          <w:sz w:val="22"/>
          <w:szCs w:val="22"/>
        </w:rPr>
        <w:t xml:space="preserve"> better fit the </w:t>
      </w:r>
      <w:r w:rsidR="00AA2D3F">
        <w:rPr>
          <w:rFonts w:ascii="Arial" w:hAnsi="Arial" w:cs="Arial"/>
          <w:bCs/>
          <w:sz w:val="22"/>
          <w:szCs w:val="22"/>
        </w:rPr>
        <w:t xml:space="preserve">archaeological </w:t>
      </w:r>
      <w:r>
        <w:rPr>
          <w:rFonts w:ascii="Arial" w:hAnsi="Arial" w:cs="Arial"/>
          <w:bCs/>
          <w:sz w:val="22"/>
          <w:szCs w:val="22"/>
        </w:rPr>
        <w:t>evidence</w:t>
      </w:r>
      <w:r w:rsidR="00951299">
        <w:rPr>
          <w:rFonts w:ascii="Arial" w:hAnsi="Arial" w:cs="Arial"/>
          <w:bCs/>
          <w:sz w:val="22"/>
          <w:szCs w:val="22"/>
        </w:rPr>
        <w:t>, re</w:t>
      </w:r>
      <w:r w:rsidR="00A53B03">
        <w:rPr>
          <w:rFonts w:ascii="Arial" w:hAnsi="Arial" w:cs="Arial"/>
          <w:bCs/>
          <w:sz w:val="22"/>
          <w:szCs w:val="22"/>
        </w:rPr>
        <w:t>q</w:t>
      </w:r>
      <w:r w:rsidR="00951299">
        <w:rPr>
          <w:rFonts w:ascii="Arial" w:hAnsi="Arial" w:cs="Arial"/>
          <w:bCs/>
          <w:sz w:val="22"/>
          <w:szCs w:val="22"/>
        </w:rPr>
        <w:t>uiring a</w:t>
      </w:r>
      <w:r w:rsidR="00A53B03">
        <w:rPr>
          <w:rFonts w:ascii="Arial" w:hAnsi="Arial" w:cs="Arial"/>
          <w:bCs/>
          <w:sz w:val="22"/>
          <w:szCs w:val="22"/>
        </w:rPr>
        <w:t xml:space="preserve">n understanding </w:t>
      </w:r>
      <w:r w:rsidR="00AA2D3F" w:rsidRPr="00BE38C2">
        <w:rPr>
          <w:rFonts w:ascii="Arial" w:hAnsi="Arial" w:cs="Arial"/>
          <w:bCs/>
          <w:sz w:val="22"/>
          <w:szCs w:val="22"/>
        </w:rPr>
        <w:t xml:space="preserve">of site formation processes </w:t>
      </w:r>
      <w:r w:rsidR="00951299">
        <w:rPr>
          <w:rFonts w:ascii="Arial" w:hAnsi="Arial" w:cs="Arial"/>
          <w:bCs/>
          <w:sz w:val="22"/>
          <w:szCs w:val="22"/>
        </w:rPr>
        <w:t>to generate</w:t>
      </w:r>
      <w:r w:rsidR="00AA2D3F" w:rsidRPr="00BE38C2">
        <w:rPr>
          <w:rFonts w:ascii="Arial" w:hAnsi="Arial" w:cs="Arial"/>
          <w:bCs/>
          <w:sz w:val="22"/>
          <w:szCs w:val="22"/>
        </w:rPr>
        <w:t xml:space="preserve"> integrated, stratigraphic analysis of Roman coins.</w:t>
      </w:r>
      <w:r>
        <w:rPr>
          <w:rFonts w:ascii="Arial" w:hAnsi="Arial" w:cs="Arial"/>
          <w:bCs/>
          <w:sz w:val="22"/>
          <w:szCs w:val="22"/>
        </w:rPr>
        <w:t xml:space="preserve"> Exploratory inter-site comparison of Roman coins, whether from individual or multiple sites, or larger collections and corpora, </w:t>
      </w:r>
      <w:r w:rsidR="00AA2D3F">
        <w:rPr>
          <w:rFonts w:ascii="Arial" w:hAnsi="Arial" w:cs="Arial"/>
          <w:bCs/>
          <w:sz w:val="22"/>
          <w:szCs w:val="22"/>
        </w:rPr>
        <w:t xml:space="preserve">also </w:t>
      </w:r>
      <w:r>
        <w:rPr>
          <w:rFonts w:ascii="Arial" w:hAnsi="Arial" w:cs="Arial"/>
          <w:bCs/>
          <w:sz w:val="22"/>
          <w:szCs w:val="22"/>
        </w:rPr>
        <w:t>can deliver important new results about circulation and use, although it is necessary to establish that the method is based on consistently reliable, and widely accessible, data, and also that the results are meaningful.</w:t>
      </w:r>
    </w:p>
    <w:p w14:paraId="62AC96ED" w14:textId="2AC549AA" w:rsidR="00934844" w:rsidRDefault="00934844" w:rsidP="00934844">
      <w:pPr>
        <w:pBdr>
          <w:bottom w:val="single" w:sz="6" w:space="1" w:color="auto"/>
        </w:pBdr>
        <w:jc w:val="both"/>
        <w:rPr>
          <w:rFonts w:ascii="Arial" w:hAnsi="Arial" w:cs="Arial"/>
          <w:bCs/>
          <w:sz w:val="22"/>
          <w:szCs w:val="22"/>
        </w:rPr>
      </w:pPr>
    </w:p>
    <w:p w14:paraId="40E050DA" w14:textId="77777777" w:rsidR="00B75FC7" w:rsidRPr="00B75FC7" w:rsidRDefault="00B75FC7" w:rsidP="00B75FC7">
      <w:pPr>
        <w:pBdr>
          <w:bottom w:val="single" w:sz="6" w:space="1" w:color="auto"/>
        </w:pBdr>
        <w:jc w:val="both"/>
        <w:rPr>
          <w:rFonts w:ascii="Arial" w:hAnsi="Arial" w:cs="Arial"/>
          <w:bCs/>
          <w:sz w:val="22"/>
          <w:szCs w:val="22"/>
        </w:rPr>
      </w:pPr>
    </w:p>
    <w:p w14:paraId="76C97458" w14:textId="77777777" w:rsidR="00B75FC7" w:rsidRDefault="00B75FC7" w:rsidP="00DC027D">
      <w:pPr>
        <w:jc w:val="both"/>
        <w:rPr>
          <w:rFonts w:ascii="Arial" w:hAnsi="Arial" w:cs="Arial"/>
          <w:sz w:val="22"/>
          <w:szCs w:val="22"/>
        </w:rPr>
      </w:pPr>
    </w:p>
    <w:p w14:paraId="2D6897D4" w14:textId="5866A361" w:rsidR="00DC027D" w:rsidRPr="00CA6A6E" w:rsidRDefault="00DC027D" w:rsidP="00DC027D">
      <w:pPr>
        <w:ind w:left="360"/>
        <w:jc w:val="center"/>
        <w:rPr>
          <w:rFonts w:ascii="Arial" w:hAnsi="Arial" w:cs="Arial"/>
          <w:b/>
          <w:bCs/>
          <w:color w:val="731472"/>
          <w:sz w:val="22"/>
          <w:szCs w:val="22"/>
        </w:rPr>
      </w:pPr>
      <w:r>
        <w:rPr>
          <w:rFonts w:ascii="Arial" w:hAnsi="Arial" w:cs="Arial"/>
          <w:b/>
          <w:bCs/>
          <w:color w:val="731472"/>
          <w:sz w:val="22"/>
          <w:szCs w:val="22"/>
        </w:rPr>
        <w:t>ARCHIVES</w:t>
      </w:r>
    </w:p>
    <w:p w14:paraId="73272F91" w14:textId="4D4D5AC7" w:rsidR="00D1123F" w:rsidRDefault="00D1123F" w:rsidP="00EF2214">
      <w:pPr>
        <w:jc w:val="both"/>
        <w:rPr>
          <w:rFonts w:ascii="Arial" w:hAnsi="Arial" w:cs="Arial"/>
          <w:sz w:val="22"/>
          <w:szCs w:val="22"/>
        </w:rPr>
      </w:pPr>
    </w:p>
    <w:p w14:paraId="5AE942CF" w14:textId="3B81C858" w:rsidR="005B45E1" w:rsidRDefault="00DC027D" w:rsidP="005B45E1">
      <w:pPr>
        <w:jc w:val="both"/>
        <w:rPr>
          <w:rFonts w:ascii="Arial" w:hAnsi="Arial" w:cs="Arial"/>
          <w:sz w:val="22"/>
          <w:szCs w:val="22"/>
        </w:rPr>
      </w:pPr>
      <w:r>
        <w:rPr>
          <w:rFonts w:ascii="Arial" w:hAnsi="Arial" w:cs="Arial"/>
          <w:sz w:val="22"/>
          <w:szCs w:val="22"/>
        </w:rPr>
        <w:t>The archive for an assemblage of excavated Roman site-finds consist</w:t>
      </w:r>
      <w:r w:rsidR="00190355">
        <w:rPr>
          <w:rFonts w:ascii="Arial" w:hAnsi="Arial" w:cs="Arial"/>
          <w:sz w:val="22"/>
          <w:szCs w:val="22"/>
        </w:rPr>
        <w:t>s</w:t>
      </w:r>
      <w:r>
        <w:rPr>
          <w:rFonts w:ascii="Arial" w:hAnsi="Arial" w:cs="Arial"/>
          <w:sz w:val="22"/>
          <w:szCs w:val="22"/>
        </w:rPr>
        <w:t xml:space="preserve"> of the </w:t>
      </w:r>
      <w:r w:rsidR="005B45E1">
        <w:rPr>
          <w:rFonts w:ascii="Arial" w:hAnsi="Arial" w:cs="Arial"/>
          <w:sz w:val="22"/>
          <w:szCs w:val="22"/>
        </w:rPr>
        <w:t>coins themselves</w:t>
      </w:r>
      <w:r w:rsidR="002F0097">
        <w:rPr>
          <w:rFonts w:ascii="Arial" w:hAnsi="Arial" w:cs="Arial"/>
          <w:sz w:val="22"/>
          <w:szCs w:val="22"/>
        </w:rPr>
        <w:t xml:space="preserve">, </w:t>
      </w:r>
      <w:r w:rsidR="005B45E1">
        <w:rPr>
          <w:rFonts w:ascii="Arial" w:hAnsi="Arial" w:cs="Arial"/>
          <w:sz w:val="22"/>
          <w:szCs w:val="22"/>
        </w:rPr>
        <w:t>in appropriate storage</w:t>
      </w:r>
      <w:r w:rsidR="00190355">
        <w:rPr>
          <w:rFonts w:ascii="Arial" w:hAnsi="Arial" w:cs="Arial"/>
          <w:sz w:val="22"/>
          <w:szCs w:val="22"/>
        </w:rPr>
        <w:t>, as well as</w:t>
      </w:r>
      <w:r w:rsidR="005B45E1">
        <w:rPr>
          <w:rFonts w:ascii="Arial" w:hAnsi="Arial" w:cs="Arial"/>
          <w:sz w:val="22"/>
          <w:szCs w:val="22"/>
        </w:rPr>
        <w:t xml:space="preserve"> the c</w:t>
      </w:r>
      <w:r>
        <w:rPr>
          <w:rFonts w:ascii="Arial" w:hAnsi="Arial" w:cs="Arial"/>
          <w:sz w:val="22"/>
          <w:szCs w:val="22"/>
        </w:rPr>
        <w:t>ompleted</w:t>
      </w:r>
      <w:r w:rsidR="005B45E1">
        <w:rPr>
          <w:rFonts w:ascii="Arial" w:hAnsi="Arial" w:cs="Arial"/>
          <w:sz w:val="22"/>
          <w:szCs w:val="22"/>
        </w:rPr>
        <w:t xml:space="preserve"> </w:t>
      </w:r>
      <w:r w:rsidR="00A53B03">
        <w:rPr>
          <w:rFonts w:ascii="Arial" w:hAnsi="Arial" w:cs="Arial"/>
          <w:sz w:val="22"/>
          <w:szCs w:val="22"/>
        </w:rPr>
        <w:t xml:space="preserve">catalogue or </w:t>
      </w:r>
      <w:r>
        <w:rPr>
          <w:rFonts w:ascii="Arial" w:hAnsi="Arial" w:cs="Arial"/>
          <w:sz w:val="22"/>
          <w:szCs w:val="22"/>
        </w:rPr>
        <w:t xml:space="preserve">Roman </w:t>
      </w:r>
      <w:r w:rsidR="00A53B03">
        <w:rPr>
          <w:rFonts w:ascii="Arial" w:hAnsi="Arial" w:cs="Arial"/>
          <w:sz w:val="22"/>
          <w:szCs w:val="22"/>
        </w:rPr>
        <w:t>C</w:t>
      </w:r>
      <w:r>
        <w:rPr>
          <w:rFonts w:ascii="Arial" w:hAnsi="Arial" w:cs="Arial"/>
          <w:sz w:val="22"/>
          <w:szCs w:val="22"/>
        </w:rPr>
        <w:t xml:space="preserve">oin </w:t>
      </w:r>
      <w:r w:rsidR="00A53B03">
        <w:rPr>
          <w:rFonts w:ascii="Arial" w:hAnsi="Arial" w:cs="Arial"/>
          <w:sz w:val="22"/>
          <w:szCs w:val="22"/>
        </w:rPr>
        <w:t>I</w:t>
      </w:r>
      <w:r>
        <w:rPr>
          <w:rFonts w:ascii="Arial" w:hAnsi="Arial" w:cs="Arial"/>
          <w:sz w:val="22"/>
          <w:szCs w:val="22"/>
        </w:rPr>
        <w:t xml:space="preserve">dentification </w:t>
      </w:r>
      <w:r w:rsidR="00A53B03">
        <w:rPr>
          <w:rFonts w:ascii="Arial" w:hAnsi="Arial" w:cs="Arial"/>
          <w:sz w:val="22"/>
          <w:szCs w:val="22"/>
        </w:rPr>
        <w:t>T</w:t>
      </w:r>
      <w:r>
        <w:rPr>
          <w:rFonts w:ascii="Arial" w:hAnsi="Arial" w:cs="Arial"/>
          <w:sz w:val="22"/>
          <w:szCs w:val="22"/>
        </w:rPr>
        <w:t>emplate</w:t>
      </w:r>
      <w:r w:rsidR="003F4310">
        <w:rPr>
          <w:rFonts w:ascii="Arial" w:hAnsi="Arial" w:cs="Arial"/>
          <w:sz w:val="22"/>
          <w:szCs w:val="22"/>
        </w:rPr>
        <w:t>. The coins should join the other finds at the receiving institution, accompanied by a digital copy of the template</w:t>
      </w:r>
      <w:r w:rsidR="00A53B03">
        <w:rPr>
          <w:rFonts w:ascii="Arial" w:hAnsi="Arial" w:cs="Arial"/>
          <w:sz w:val="22"/>
          <w:szCs w:val="22"/>
        </w:rPr>
        <w:t xml:space="preserve"> (specific plans for deposition with the recipient museum or archive should have been discussed at the beginning of </w:t>
      </w:r>
      <w:r w:rsidR="00017FFD">
        <w:rPr>
          <w:rFonts w:ascii="Arial" w:hAnsi="Arial" w:cs="Arial"/>
          <w:sz w:val="22"/>
          <w:szCs w:val="22"/>
        </w:rPr>
        <w:t>a</w:t>
      </w:r>
      <w:r w:rsidR="00A53B03">
        <w:rPr>
          <w:rFonts w:ascii="Arial" w:hAnsi="Arial" w:cs="Arial"/>
          <w:sz w:val="22"/>
          <w:szCs w:val="22"/>
        </w:rPr>
        <w:t xml:space="preserve"> project). </w:t>
      </w:r>
    </w:p>
    <w:p w14:paraId="2AB80A02" w14:textId="7164C138" w:rsidR="003F4310" w:rsidRDefault="003F4310" w:rsidP="005B45E1">
      <w:pPr>
        <w:jc w:val="both"/>
        <w:rPr>
          <w:rFonts w:ascii="Arial" w:hAnsi="Arial" w:cs="Arial"/>
          <w:sz w:val="22"/>
          <w:szCs w:val="22"/>
        </w:rPr>
      </w:pPr>
    </w:p>
    <w:p w14:paraId="41558106" w14:textId="1EC3062F" w:rsidR="003F4310" w:rsidRPr="00825040" w:rsidRDefault="003F4310" w:rsidP="005B45E1">
      <w:pPr>
        <w:jc w:val="both"/>
        <w:rPr>
          <w:rFonts w:ascii="Arial" w:hAnsi="Arial" w:cs="Arial"/>
          <w:sz w:val="22"/>
          <w:szCs w:val="22"/>
        </w:rPr>
      </w:pPr>
      <w:r>
        <w:rPr>
          <w:rFonts w:ascii="Arial" w:hAnsi="Arial" w:cs="Arial"/>
          <w:sz w:val="22"/>
          <w:szCs w:val="22"/>
        </w:rPr>
        <w:t xml:space="preserve">The digital archive </w:t>
      </w:r>
      <w:r w:rsidR="00D3096C">
        <w:rPr>
          <w:rFonts w:ascii="Arial" w:hAnsi="Arial" w:cs="Arial"/>
          <w:sz w:val="22"/>
          <w:szCs w:val="22"/>
        </w:rPr>
        <w:t xml:space="preserve">also </w:t>
      </w:r>
      <w:r>
        <w:rPr>
          <w:rFonts w:ascii="Arial" w:hAnsi="Arial" w:cs="Arial"/>
          <w:sz w:val="22"/>
          <w:szCs w:val="22"/>
        </w:rPr>
        <w:t xml:space="preserve">should be uploaded as a separate file to OASIS as part of the </w:t>
      </w:r>
      <w:r w:rsidR="00825040" w:rsidRPr="00825040">
        <w:rPr>
          <w:rFonts w:ascii="Arial" w:hAnsi="Arial" w:cs="Arial"/>
          <w:sz w:val="22"/>
          <w:szCs w:val="22"/>
        </w:rPr>
        <w:t>excavation or site record</w:t>
      </w:r>
      <w:r w:rsidR="00825040">
        <w:rPr>
          <w:rFonts w:ascii="Arial" w:hAnsi="Arial" w:cs="Arial"/>
          <w:sz w:val="22"/>
          <w:szCs w:val="22"/>
        </w:rPr>
        <w:t xml:space="preserve">. </w:t>
      </w:r>
      <w:r w:rsidR="00825040" w:rsidRPr="00825040">
        <w:rPr>
          <w:rFonts w:ascii="Arial" w:hAnsi="Arial" w:cs="Arial"/>
          <w:sz w:val="22"/>
          <w:szCs w:val="22"/>
        </w:rPr>
        <w:t>OASIS V shares information with regional Historic Environment Records (HERs) and respective national heritage organisations</w:t>
      </w:r>
      <w:r w:rsidR="00825040">
        <w:rPr>
          <w:rFonts w:ascii="Arial" w:hAnsi="Arial" w:cs="Arial"/>
          <w:sz w:val="22"/>
          <w:szCs w:val="22"/>
        </w:rPr>
        <w:t xml:space="preserve"> and, after review, this is </w:t>
      </w:r>
      <w:r w:rsidR="00190355">
        <w:rPr>
          <w:rFonts w:ascii="Arial" w:hAnsi="Arial" w:cs="Arial"/>
          <w:sz w:val="22"/>
          <w:szCs w:val="22"/>
        </w:rPr>
        <w:t xml:space="preserve">also </w:t>
      </w:r>
      <w:r w:rsidR="00825040">
        <w:rPr>
          <w:rFonts w:ascii="Arial" w:hAnsi="Arial" w:cs="Arial"/>
          <w:sz w:val="22"/>
          <w:szCs w:val="22"/>
        </w:rPr>
        <w:t xml:space="preserve">made available for </w:t>
      </w:r>
      <w:r w:rsidR="00825040" w:rsidRPr="00825040">
        <w:rPr>
          <w:rFonts w:ascii="Arial" w:hAnsi="Arial" w:cs="Arial"/>
          <w:sz w:val="22"/>
          <w:szCs w:val="22"/>
        </w:rPr>
        <w:t xml:space="preserve">public release in the Archaeology Data Service (ADS) Library. </w:t>
      </w:r>
      <w:r w:rsidRPr="00825040">
        <w:rPr>
          <w:rFonts w:ascii="Arial" w:hAnsi="Arial" w:cs="Arial"/>
          <w:sz w:val="22"/>
          <w:szCs w:val="22"/>
        </w:rPr>
        <w:t xml:space="preserve">  </w:t>
      </w:r>
    </w:p>
    <w:p w14:paraId="7496AFBB" w14:textId="77777777" w:rsidR="00DC027D" w:rsidRPr="00174F03" w:rsidRDefault="00DC027D" w:rsidP="00DC027D">
      <w:pPr>
        <w:pBdr>
          <w:bottom w:val="single" w:sz="6" w:space="1" w:color="auto"/>
        </w:pBdr>
        <w:rPr>
          <w:rFonts w:ascii="Arial" w:hAnsi="Arial" w:cs="Arial"/>
          <w:bCs/>
          <w:sz w:val="22"/>
          <w:szCs w:val="22"/>
        </w:rPr>
      </w:pPr>
    </w:p>
    <w:p w14:paraId="53E07D90" w14:textId="77777777" w:rsidR="00DC027D" w:rsidRDefault="00DC027D" w:rsidP="00DC027D">
      <w:pPr>
        <w:jc w:val="both"/>
        <w:rPr>
          <w:rFonts w:ascii="Arial" w:hAnsi="Arial" w:cs="Arial"/>
          <w:sz w:val="22"/>
          <w:szCs w:val="22"/>
        </w:rPr>
      </w:pPr>
    </w:p>
    <w:p w14:paraId="6CFA8D37" w14:textId="27636ECF" w:rsidR="00D56DFB" w:rsidRPr="00CA6A6E" w:rsidRDefault="00D56DFB" w:rsidP="00D56DFB">
      <w:pPr>
        <w:ind w:left="360"/>
        <w:jc w:val="center"/>
        <w:rPr>
          <w:rFonts w:ascii="Arial" w:hAnsi="Arial" w:cs="Arial"/>
          <w:b/>
          <w:bCs/>
          <w:color w:val="731472"/>
          <w:sz w:val="22"/>
          <w:szCs w:val="22"/>
        </w:rPr>
      </w:pPr>
      <w:r>
        <w:rPr>
          <w:rFonts w:ascii="Arial" w:hAnsi="Arial" w:cs="Arial"/>
          <w:b/>
          <w:bCs/>
          <w:color w:val="731472"/>
          <w:sz w:val="22"/>
          <w:szCs w:val="22"/>
        </w:rPr>
        <w:t>DOWNLOADABLE RESOURCES</w:t>
      </w:r>
    </w:p>
    <w:p w14:paraId="17FAC221" w14:textId="77777777" w:rsidR="00423B90" w:rsidRDefault="00423B90" w:rsidP="00D56DFB">
      <w:pPr>
        <w:jc w:val="both"/>
      </w:pPr>
    </w:p>
    <w:p w14:paraId="630863D9" w14:textId="10900560" w:rsidR="00D56DFB" w:rsidRDefault="00423B90" w:rsidP="00D56DFB">
      <w:pPr>
        <w:jc w:val="both"/>
        <w:rPr>
          <w:rFonts w:ascii="Arial" w:hAnsi="Arial" w:cs="Arial"/>
          <w:sz w:val="22"/>
          <w:szCs w:val="22"/>
        </w:rPr>
      </w:pPr>
      <w:r>
        <w:rPr>
          <w:rFonts w:ascii="Arial" w:hAnsi="Arial" w:cs="Arial"/>
          <w:sz w:val="22"/>
          <w:szCs w:val="22"/>
        </w:rPr>
        <w:t>The t</w:t>
      </w:r>
      <w:r w:rsidRPr="00423B90">
        <w:rPr>
          <w:rFonts w:ascii="Arial" w:hAnsi="Arial" w:cs="Arial"/>
          <w:sz w:val="22"/>
          <w:szCs w:val="22"/>
        </w:rPr>
        <w:t xml:space="preserve">emplates </w:t>
      </w:r>
      <w:r>
        <w:rPr>
          <w:rFonts w:ascii="Arial" w:hAnsi="Arial" w:cs="Arial"/>
          <w:sz w:val="22"/>
          <w:szCs w:val="22"/>
        </w:rPr>
        <w:t xml:space="preserve">and lists developed for the </w:t>
      </w:r>
      <w:r w:rsidRPr="00DD0E5D">
        <w:rPr>
          <w:rFonts w:ascii="Arial" w:hAnsi="Arial" w:cs="Arial"/>
          <w:b/>
          <w:sz w:val="22"/>
          <w:szCs w:val="22"/>
        </w:rPr>
        <w:t>Toolkit for Finds Reporting: Roman</w:t>
      </w:r>
      <w:r w:rsidRPr="00DD0E5D">
        <w:rPr>
          <w:rFonts w:ascii="Arial" w:hAnsi="Arial" w:cs="Arial"/>
          <w:b/>
          <w:i/>
          <w:iCs/>
          <w:sz w:val="22"/>
          <w:szCs w:val="22"/>
        </w:rPr>
        <w:t xml:space="preserve"> </w:t>
      </w:r>
      <w:r w:rsidRPr="00DD0E5D">
        <w:rPr>
          <w:rFonts w:ascii="Arial" w:hAnsi="Arial" w:cs="Arial"/>
          <w:b/>
          <w:sz w:val="22"/>
          <w:szCs w:val="22"/>
        </w:rPr>
        <w:t>Coinage</w:t>
      </w:r>
      <w:r w:rsidRPr="00423B90">
        <w:rPr>
          <w:rFonts w:ascii="Arial" w:hAnsi="Arial" w:cs="Arial"/>
          <w:sz w:val="22"/>
          <w:szCs w:val="22"/>
        </w:rPr>
        <w:t xml:space="preserve"> are available for download </w:t>
      </w:r>
      <w:r>
        <w:rPr>
          <w:rFonts w:ascii="Arial" w:hAnsi="Arial" w:cs="Arial"/>
          <w:sz w:val="22"/>
          <w:szCs w:val="22"/>
        </w:rPr>
        <w:t>here:</w:t>
      </w:r>
    </w:p>
    <w:p w14:paraId="002AE0D6" w14:textId="2639AE5F" w:rsidR="00423B90" w:rsidRDefault="00175F86" w:rsidP="00175F86">
      <w:pPr>
        <w:pStyle w:val="ListParagraph"/>
        <w:numPr>
          <w:ilvl w:val="0"/>
          <w:numId w:val="29"/>
        </w:numPr>
        <w:jc w:val="both"/>
        <w:rPr>
          <w:rFonts w:ascii="Arial" w:hAnsi="Arial" w:cs="Arial"/>
          <w:sz w:val="22"/>
          <w:szCs w:val="22"/>
        </w:rPr>
      </w:pPr>
      <w:r>
        <w:rPr>
          <w:rFonts w:ascii="Arial" w:hAnsi="Arial" w:cs="Arial"/>
          <w:sz w:val="22"/>
          <w:szCs w:val="22"/>
        </w:rPr>
        <w:t xml:space="preserve">Roman </w:t>
      </w:r>
      <w:r w:rsidR="00D3096C">
        <w:rPr>
          <w:rFonts w:ascii="Arial" w:hAnsi="Arial" w:cs="Arial"/>
          <w:sz w:val="22"/>
          <w:szCs w:val="22"/>
        </w:rPr>
        <w:t>C</w:t>
      </w:r>
      <w:r>
        <w:rPr>
          <w:rFonts w:ascii="Arial" w:hAnsi="Arial" w:cs="Arial"/>
          <w:sz w:val="22"/>
          <w:szCs w:val="22"/>
        </w:rPr>
        <w:t xml:space="preserve">oin </w:t>
      </w:r>
      <w:r w:rsidR="00D3096C">
        <w:rPr>
          <w:rFonts w:ascii="Arial" w:hAnsi="Arial" w:cs="Arial"/>
          <w:sz w:val="22"/>
          <w:szCs w:val="22"/>
        </w:rPr>
        <w:t>I</w:t>
      </w:r>
      <w:r>
        <w:rPr>
          <w:rFonts w:ascii="Arial" w:hAnsi="Arial" w:cs="Arial"/>
          <w:sz w:val="22"/>
          <w:szCs w:val="22"/>
        </w:rPr>
        <w:t xml:space="preserve">dentification </w:t>
      </w:r>
      <w:r w:rsidR="00D3096C">
        <w:rPr>
          <w:rFonts w:ascii="Arial" w:hAnsi="Arial" w:cs="Arial"/>
          <w:sz w:val="22"/>
          <w:szCs w:val="22"/>
        </w:rPr>
        <w:t>T</w:t>
      </w:r>
      <w:r>
        <w:rPr>
          <w:rFonts w:ascii="Arial" w:hAnsi="Arial" w:cs="Arial"/>
          <w:sz w:val="22"/>
          <w:szCs w:val="22"/>
        </w:rPr>
        <w:t>emplate</w:t>
      </w:r>
    </w:p>
    <w:p w14:paraId="16EA9B51" w14:textId="2B563564" w:rsidR="00175F86" w:rsidRDefault="00175F86" w:rsidP="00175F86">
      <w:pPr>
        <w:pStyle w:val="ListParagraph"/>
        <w:numPr>
          <w:ilvl w:val="0"/>
          <w:numId w:val="29"/>
        </w:numPr>
        <w:jc w:val="both"/>
        <w:rPr>
          <w:rFonts w:ascii="Arial" w:hAnsi="Arial" w:cs="Arial"/>
          <w:sz w:val="22"/>
          <w:szCs w:val="22"/>
        </w:rPr>
      </w:pPr>
      <w:r>
        <w:rPr>
          <w:rFonts w:ascii="Arial" w:hAnsi="Arial" w:cs="Arial"/>
          <w:sz w:val="22"/>
          <w:szCs w:val="22"/>
        </w:rPr>
        <w:t>Denominations list (dropdown)</w:t>
      </w:r>
    </w:p>
    <w:p w14:paraId="1699AF01" w14:textId="0DE33580" w:rsidR="00175F86" w:rsidRDefault="00175F86" w:rsidP="00175F86">
      <w:pPr>
        <w:pStyle w:val="ListParagraph"/>
        <w:numPr>
          <w:ilvl w:val="0"/>
          <w:numId w:val="29"/>
        </w:numPr>
        <w:jc w:val="both"/>
        <w:rPr>
          <w:rFonts w:ascii="Arial" w:hAnsi="Arial" w:cs="Arial"/>
          <w:sz w:val="22"/>
          <w:szCs w:val="22"/>
        </w:rPr>
      </w:pPr>
      <w:r>
        <w:rPr>
          <w:rFonts w:ascii="Arial" w:hAnsi="Arial" w:cs="Arial"/>
          <w:sz w:val="22"/>
          <w:szCs w:val="22"/>
        </w:rPr>
        <w:t>Emperor / Issuer list (dropdown)</w:t>
      </w:r>
    </w:p>
    <w:p w14:paraId="608831CF" w14:textId="5A1AFD2C" w:rsidR="00D3096C" w:rsidRDefault="00D3096C" w:rsidP="00175F86">
      <w:pPr>
        <w:pStyle w:val="ListParagraph"/>
        <w:numPr>
          <w:ilvl w:val="0"/>
          <w:numId w:val="29"/>
        </w:numPr>
        <w:jc w:val="both"/>
        <w:rPr>
          <w:rFonts w:ascii="Arial" w:hAnsi="Arial" w:cs="Arial"/>
          <w:sz w:val="22"/>
          <w:szCs w:val="22"/>
        </w:rPr>
      </w:pPr>
      <w:r>
        <w:rPr>
          <w:rFonts w:ascii="Arial" w:hAnsi="Arial" w:cs="Arial"/>
          <w:sz w:val="22"/>
          <w:szCs w:val="22"/>
        </w:rPr>
        <w:t>Mints List (dropdown)</w:t>
      </w:r>
    </w:p>
    <w:p w14:paraId="22D1CAC1" w14:textId="46E6C958" w:rsidR="0050294A" w:rsidRDefault="00D3096C" w:rsidP="0050294A">
      <w:pPr>
        <w:pStyle w:val="ListParagraph"/>
        <w:numPr>
          <w:ilvl w:val="0"/>
          <w:numId w:val="29"/>
        </w:numPr>
        <w:jc w:val="both"/>
        <w:rPr>
          <w:rFonts w:ascii="Arial" w:hAnsi="Arial" w:cs="Arial"/>
          <w:sz w:val="22"/>
          <w:szCs w:val="22"/>
        </w:rPr>
      </w:pPr>
      <w:r>
        <w:rPr>
          <w:rFonts w:ascii="Arial" w:hAnsi="Arial" w:cs="Arial"/>
          <w:sz w:val="22"/>
          <w:szCs w:val="22"/>
        </w:rPr>
        <w:t>Roman Coinage</w:t>
      </w:r>
      <w:r w:rsidR="0050294A">
        <w:rPr>
          <w:rFonts w:ascii="Arial" w:hAnsi="Arial" w:cs="Arial"/>
          <w:sz w:val="22"/>
          <w:szCs w:val="22"/>
        </w:rPr>
        <w:t xml:space="preserve"> Issue Periods sequence (dropdown list)</w:t>
      </w:r>
    </w:p>
    <w:p w14:paraId="02581494" w14:textId="62A4C4C3" w:rsidR="00175F86" w:rsidRPr="00175F86" w:rsidRDefault="00175F86" w:rsidP="00175F86">
      <w:pPr>
        <w:pStyle w:val="ListParagraph"/>
        <w:numPr>
          <w:ilvl w:val="0"/>
          <w:numId w:val="29"/>
        </w:numPr>
        <w:jc w:val="both"/>
        <w:rPr>
          <w:rFonts w:ascii="Arial" w:hAnsi="Arial" w:cs="Arial"/>
          <w:sz w:val="22"/>
          <w:szCs w:val="22"/>
        </w:rPr>
      </w:pPr>
      <w:r>
        <w:rPr>
          <w:rFonts w:ascii="Arial" w:hAnsi="Arial" w:cs="Arial"/>
          <w:sz w:val="22"/>
          <w:szCs w:val="22"/>
        </w:rPr>
        <w:t>‘British Mean’ values</w:t>
      </w:r>
    </w:p>
    <w:p w14:paraId="376AB639" w14:textId="77777777" w:rsidR="00175F86" w:rsidRPr="00174F03" w:rsidRDefault="00175F86" w:rsidP="00175F86">
      <w:pPr>
        <w:pBdr>
          <w:bottom w:val="single" w:sz="6" w:space="1" w:color="auto"/>
        </w:pBdr>
        <w:rPr>
          <w:rFonts w:ascii="Arial" w:hAnsi="Arial" w:cs="Arial"/>
          <w:bCs/>
          <w:sz w:val="22"/>
          <w:szCs w:val="22"/>
        </w:rPr>
      </w:pPr>
    </w:p>
    <w:p w14:paraId="67923856" w14:textId="77777777" w:rsidR="0057772E" w:rsidRDefault="0057772E" w:rsidP="00EF2214">
      <w:pPr>
        <w:jc w:val="both"/>
        <w:rPr>
          <w:rFonts w:ascii="Arial" w:hAnsi="Arial" w:cs="Arial"/>
          <w:sz w:val="22"/>
          <w:szCs w:val="22"/>
        </w:rPr>
      </w:pPr>
    </w:p>
    <w:p w14:paraId="656CC235" w14:textId="21FB1428" w:rsidR="0057772E" w:rsidRPr="00190355" w:rsidRDefault="0057772E" w:rsidP="00EF2214">
      <w:pPr>
        <w:ind w:left="360"/>
        <w:jc w:val="center"/>
        <w:rPr>
          <w:rFonts w:ascii="Arial" w:hAnsi="Arial" w:cs="Arial"/>
          <w:b/>
          <w:bCs/>
          <w:color w:val="731472"/>
          <w:sz w:val="22"/>
          <w:szCs w:val="22"/>
        </w:rPr>
      </w:pPr>
      <w:r w:rsidRPr="00190355">
        <w:rPr>
          <w:rFonts w:ascii="Arial" w:hAnsi="Arial" w:cs="Arial"/>
          <w:b/>
          <w:bCs/>
          <w:color w:val="731472"/>
          <w:sz w:val="22"/>
          <w:szCs w:val="22"/>
        </w:rPr>
        <w:t>USEFUL CONTACTS &amp; RESOURCES</w:t>
      </w:r>
    </w:p>
    <w:p w14:paraId="5AA77628" w14:textId="3840F542" w:rsidR="0057772E" w:rsidRDefault="0057772E" w:rsidP="00EF2214">
      <w:pPr>
        <w:jc w:val="both"/>
        <w:rPr>
          <w:rFonts w:ascii="Arial" w:hAnsi="Arial" w:cs="Arial"/>
          <w:sz w:val="22"/>
          <w:szCs w:val="22"/>
        </w:rPr>
      </w:pPr>
    </w:p>
    <w:p w14:paraId="677F6BC0" w14:textId="737BC21C" w:rsidR="0057772E" w:rsidRPr="00EF2214" w:rsidRDefault="0057772E" w:rsidP="00EF2214">
      <w:pPr>
        <w:jc w:val="both"/>
        <w:rPr>
          <w:rFonts w:ascii="Arial" w:hAnsi="Arial" w:cs="Arial"/>
          <w:color w:val="731472"/>
          <w:sz w:val="22"/>
          <w:szCs w:val="22"/>
        </w:rPr>
      </w:pPr>
      <w:r w:rsidRPr="00EF2214">
        <w:rPr>
          <w:rFonts w:ascii="Arial" w:hAnsi="Arial" w:cs="Arial"/>
          <w:color w:val="731472"/>
          <w:sz w:val="22"/>
          <w:szCs w:val="22"/>
        </w:rPr>
        <w:t>CIfA Finds Group</w:t>
      </w:r>
    </w:p>
    <w:p w14:paraId="1E55A58E" w14:textId="77777777" w:rsidR="0057772E" w:rsidRPr="00EF2214" w:rsidRDefault="0057772E" w:rsidP="00EF2214">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lastRenderedPageBreak/>
        <w:t>The Finds Group is the special interest group within CIfA providing advice on the collection, documentation, conservation and research of archaeological materials.</w:t>
      </w:r>
    </w:p>
    <w:p w14:paraId="56BCF547" w14:textId="252370D8" w:rsidR="0057772E" w:rsidRPr="00EF2214" w:rsidRDefault="0057772E" w:rsidP="00EF2214">
      <w:pPr>
        <w:pStyle w:val="NormalWeb"/>
        <w:spacing w:before="0" w:beforeAutospacing="0" w:after="0" w:afterAutospacing="0"/>
        <w:rPr>
          <w:rFonts w:ascii="Arial" w:hAnsi="Arial" w:cs="Arial"/>
          <w:sz w:val="22"/>
          <w:szCs w:val="22"/>
        </w:rPr>
      </w:pPr>
      <w:r w:rsidRPr="00EF2214">
        <w:rPr>
          <w:rFonts w:ascii="Arial" w:hAnsi="Arial" w:cs="Arial"/>
          <w:sz w:val="22"/>
          <w:szCs w:val="22"/>
        </w:rPr>
        <w:t>Website:</w:t>
      </w:r>
      <w:r w:rsidR="00EF2214">
        <w:rPr>
          <w:rFonts w:ascii="Arial" w:hAnsi="Arial" w:cs="Arial"/>
          <w:sz w:val="22"/>
          <w:szCs w:val="22"/>
        </w:rPr>
        <w:t xml:space="preserve"> </w:t>
      </w:r>
      <w:hyperlink r:id="rId11" w:history="1">
        <w:r w:rsidR="00EF2214" w:rsidRPr="00D374BF">
          <w:rPr>
            <w:rStyle w:val="Hyperlink"/>
            <w:rFonts w:ascii="Arial" w:hAnsi="Arial" w:cs="Arial"/>
            <w:sz w:val="22"/>
            <w:szCs w:val="22"/>
          </w:rPr>
          <w:t>www.archaeologists.net/groups/finds</w:t>
        </w:r>
      </w:hyperlink>
      <w:r w:rsidRPr="00EF2214">
        <w:rPr>
          <w:rFonts w:ascii="Arial" w:hAnsi="Arial" w:cs="Arial"/>
          <w:sz w:val="22"/>
          <w:szCs w:val="22"/>
        </w:rPr>
        <w:br/>
        <w:t>Contact: </w:t>
      </w:r>
      <w:hyperlink r:id="rId12" w:history="1">
        <w:r w:rsidRPr="00EF2214">
          <w:rPr>
            <w:rStyle w:val="Hyperlink"/>
            <w:rFonts w:ascii="Arial" w:hAnsi="Arial" w:cs="Arial"/>
            <w:sz w:val="22"/>
            <w:szCs w:val="22"/>
          </w:rPr>
          <w:t>groups@archaeologists.net</w:t>
        </w:r>
      </w:hyperlink>
    </w:p>
    <w:p w14:paraId="0AD77B15" w14:textId="77777777" w:rsidR="00DC4619" w:rsidRDefault="00DC4619" w:rsidP="00EF2214">
      <w:pPr>
        <w:jc w:val="both"/>
        <w:rPr>
          <w:rFonts w:ascii="Arial" w:hAnsi="Arial" w:cs="Arial"/>
          <w:sz w:val="22"/>
          <w:szCs w:val="22"/>
        </w:rPr>
      </w:pPr>
    </w:p>
    <w:p w14:paraId="571445DE" w14:textId="5A9157D4" w:rsidR="0057772E" w:rsidRPr="00EF2214" w:rsidRDefault="0057772E" w:rsidP="00EF2214">
      <w:pPr>
        <w:jc w:val="both"/>
        <w:rPr>
          <w:rFonts w:ascii="Arial" w:hAnsi="Arial" w:cs="Arial"/>
          <w:color w:val="731472"/>
          <w:sz w:val="22"/>
          <w:szCs w:val="22"/>
        </w:rPr>
      </w:pPr>
      <w:r w:rsidRPr="00EF2214">
        <w:rPr>
          <w:rFonts w:ascii="Arial" w:hAnsi="Arial" w:cs="Arial"/>
          <w:color w:val="731472"/>
          <w:sz w:val="22"/>
          <w:szCs w:val="22"/>
        </w:rPr>
        <w:t>Portable Antiquities Scheme</w:t>
      </w:r>
      <w:r w:rsidR="00190355">
        <w:rPr>
          <w:rFonts w:ascii="Arial" w:hAnsi="Arial" w:cs="Arial"/>
          <w:color w:val="731472"/>
          <w:sz w:val="22"/>
          <w:szCs w:val="22"/>
        </w:rPr>
        <w:t xml:space="preserve"> (PAS)</w:t>
      </w:r>
    </w:p>
    <w:p w14:paraId="3FC9412C" w14:textId="14E34180" w:rsidR="0057772E" w:rsidRPr="00EF2214" w:rsidRDefault="00DB5068" w:rsidP="00EF2214">
      <w:pPr>
        <w:pStyle w:val="NormalWeb"/>
        <w:spacing w:before="0" w:beforeAutospacing="0" w:after="0" w:afterAutospacing="0"/>
        <w:jc w:val="both"/>
        <w:rPr>
          <w:rFonts w:ascii="Arial" w:hAnsi="Arial" w:cs="Arial"/>
          <w:sz w:val="22"/>
          <w:szCs w:val="22"/>
        </w:rPr>
      </w:pPr>
      <w:r>
        <w:rPr>
          <w:rFonts w:ascii="Arial" w:hAnsi="Arial" w:cs="Arial"/>
          <w:sz w:val="22"/>
          <w:szCs w:val="22"/>
        </w:rPr>
        <w:t>National</w:t>
      </w:r>
      <w:r w:rsidR="0057772E" w:rsidRPr="00EF2214">
        <w:rPr>
          <w:rFonts w:ascii="Arial" w:hAnsi="Arial" w:cs="Arial"/>
          <w:sz w:val="22"/>
          <w:szCs w:val="22"/>
        </w:rPr>
        <w:t xml:space="preserve"> scheme to encourage the recording of finds found by members of the public</w:t>
      </w:r>
      <w:r>
        <w:rPr>
          <w:rFonts w:ascii="Arial" w:hAnsi="Arial" w:cs="Arial"/>
          <w:sz w:val="22"/>
          <w:szCs w:val="22"/>
        </w:rPr>
        <w:t xml:space="preserve"> in England and Wales. W</w:t>
      </w:r>
      <w:r w:rsidR="0057772E" w:rsidRPr="00EF2214">
        <w:rPr>
          <w:rFonts w:ascii="Arial" w:hAnsi="Arial" w:cs="Arial"/>
          <w:sz w:val="22"/>
          <w:szCs w:val="22"/>
        </w:rPr>
        <w:t xml:space="preserve">ebsite </w:t>
      </w:r>
      <w:r>
        <w:rPr>
          <w:rFonts w:ascii="Arial" w:hAnsi="Arial" w:cs="Arial"/>
          <w:sz w:val="22"/>
          <w:szCs w:val="22"/>
        </w:rPr>
        <w:t>hosts</w:t>
      </w:r>
      <w:r w:rsidR="0057772E" w:rsidRPr="00EF2214">
        <w:rPr>
          <w:rFonts w:ascii="Arial" w:hAnsi="Arial" w:cs="Arial"/>
          <w:sz w:val="22"/>
          <w:szCs w:val="22"/>
        </w:rPr>
        <w:t xml:space="preserve"> the PAS database as well as numerous recording guides and contact details for regional PAS Finds Liaison Officers. Archaeologists have a duty to report any items recovered that fall under the Treasure Act to the relevant PAS officer.</w:t>
      </w:r>
    </w:p>
    <w:p w14:paraId="26D60190" w14:textId="77777777" w:rsidR="0057772E" w:rsidRPr="00EF2214" w:rsidRDefault="0057772E" w:rsidP="00EF2214">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t xml:space="preserve">Website: </w:t>
      </w:r>
      <w:hyperlink r:id="rId13" w:tgtFrame="_blank" w:history="1">
        <w:r w:rsidRPr="00EF2214">
          <w:rPr>
            <w:rStyle w:val="Hyperlink"/>
            <w:rFonts w:ascii="Arial" w:hAnsi="Arial" w:cs="Arial"/>
            <w:sz w:val="22"/>
            <w:szCs w:val="22"/>
          </w:rPr>
          <w:t>https://finds.org.uk</w:t>
        </w:r>
      </w:hyperlink>
    </w:p>
    <w:p w14:paraId="345CBB89" w14:textId="12762E0A" w:rsidR="00DB5068" w:rsidRDefault="00DB5068" w:rsidP="00EF2214">
      <w:pPr>
        <w:jc w:val="both"/>
        <w:rPr>
          <w:rFonts w:ascii="Arial" w:hAnsi="Arial" w:cs="Arial"/>
          <w:sz w:val="22"/>
          <w:szCs w:val="22"/>
        </w:rPr>
      </w:pPr>
    </w:p>
    <w:p w14:paraId="06B5C477" w14:textId="20B25179" w:rsidR="009F4959" w:rsidRDefault="009F4959" w:rsidP="009F4959">
      <w:pPr>
        <w:jc w:val="both"/>
        <w:rPr>
          <w:rFonts w:ascii="Arial" w:hAnsi="Arial" w:cs="Arial"/>
          <w:color w:val="731472"/>
          <w:sz w:val="22"/>
          <w:szCs w:val="22"/>
        </w:rPr>
      </w:pPr>
      <w:r>
        <w:rPr>
          <w:rFonts w:ascii="Arial" w:hAnsi="Arial" w:cs="Arial"/>
          <w:color w:val="731472"/>
          <w:sz w:val="22"/>
          <w:szCs w:val="22"/>
        </w:rPr>
        <w:t>Treasure Trove Scotland</w:t>
      </w:r>
    </w:p>
    <w:p w14:paraId="73EC56E3" w14:textId="2A568263" w:rsidR="009F4959" w:rsidRPr="009F4959" w:rsidRDefault="009F4959" w:rsidP="009F4959">
      <w:pPr>
        <w:jc w:val="both"/>
        <w:rPr>
          <w:rFonts w:ascii="Arial" w:hAnsi="Arial" w:cs="Arial"/>
          <w:color w:val="731472"/>
          <w:sz w:val="22"/>
          <w:szCs w:val="22"/>
        </w:rPr>
      </w:pPr>
      <w:r w:rsidRPr="009F4959">
        <w:rPr>
          <w:rFonts w:ascii="Arial" w:hAnsi="Arial" w:cs="Arial"/>
          <w:sz w:val="22"/>
          <w:szCs w:val="22"/>
        </w:rPr>
        <w:t xml:space="preserve">The Treasure Trove Unit (TTU) is responsible for the daily running of the Treasure Trove system </w:t>
      </w:r>
      <w:r>
        <w:rPr>
          <w:rFonts w:ascii="Arial" w:hAnsi="Arial" w:cs="Arial"/>
          <w:sz w:val="22"/>
          <w:szCs w:val="22"/>
        </w:rPr>
        <w:t xml:space="preserve">in Scotland, </w:t>
      </w:r>
      <w:r w:rsidRPr="009F4959">
        <w:rPr>
          <w:rFonts w:ascii="Arial" w:hAnsi="Arial" w:cs="Arial"/>
          <w:sz w:val="22"/>
          <w:szCs w:val="22"/>
        </w:rPr>
        <w:t>and is the first port of call for new discoveries and finders. It carries out investigations and object assessments, and, where appropriate, investigates findspots.</w:t>
      </w:r>
    </w:p>
    <w:p w14:paraId="462A189E" w14:textId="62633918" w:rsidR="009F4959" w:rsidRDefault="009F4959" w:rsidP="009F4959">
      <w:pPr>
        <w:pStyle w:val="NormalWeb"/>
        <w:spacing w:before="0" w:beforeAutospacing="0" w:after="0" w:afterAutospacing="0"/>
        <w:jc w:val="both"/>
        <w:rPr>
          <w:rFonts w:ascii="Arial" w:hAnsi="Arial" w:cs="Arial"/>
          <w:sz w:val="22"/>
          <w:szCs w:val="22"/>
        </w:rPr>
      </w:pPr>
      <w:r w:rsidRPr="009F4959">
        <w:rPr>
          <w:rFonts w:ascii="Arial" w:hAnsi="Arial" w:cs="Arial"/>
          <w:sz w:val="22"/>
          <w:szCs w:val="22"/>
        </w:rPr>
        <w:t xml:space="preserve">Website: </w:t>
      </w:r>
      <w:hyperlink r:id="rId14" w:history="1">
        <w:r w:rsidRPr="00F62468">
          <w:rPr>
            <w:rStyle w:val="Hyperlink"/>
            <w:rFonts w:ascii="Arial" w:hAnsi="Arial" w:cs="Arial"/>
            <w:sz w:val="22"/>
            <w:szCs w:val="22"/>
          </w:rPr>
          <w:t>https://treasuretrovescotland.co.uk/</w:t>
        </w:r>
      </w:hyperlink>
    </w:p>
    <w:p w14:paraId="5AD0F924" w14:textId="77777777" w:rsidR="009F4959" w:rsidRDefault="009F4959" w:rsidP="00EF2214">
      <w:pPr>
        <w:jc w:val="both"/>
        <w:rPr>
          <w:rFonts w:ascii="Arial" w:hAnsi="Arial" w:cs="Arial"/>
          <w:sz w:val="22"/>
          <w:szCs w:val="22"/>
        </w:rPr>
      </w:pPr>
    </w:p>
    <w:p w14:paraId="25FCF0CB" w14:textId="0482E1E7" w:rsidR="0057772E" w:rsidRPr="00DB5068" w:rsidRDefault="0057772E" w:rsidP="00EF2214">
      <w:pPr>
        <w:jc w:val="both"/>
        <w:rPr>
          <w:rFonts w:ascii="Arial" w:hAnsi="Arial" w:cs="Arial"/>
          <w:color w:val="731472"/>
          <w:sz w:val="22"/>
          <w:szCs w:val="22"/>
        </w:rPr>
      </w:pPr>
      <w:r w:rsidRPr="00DB5068">
        <w:rPr>
          <w:rFonts w:ascii="Arial" w:hAnsi="Arial" w:cs="Arial"/>
          <w:color w:val="731472"/>
          <w:sz w:val="22"/>
          <w:szCs w:val="22"/>
        </w:rPr>
        <w:t>Roman Finds Grou</w:t>
      </w:r>
      <w:r w:rsidR="00DB5068">
        <w:rPr>
          <w:rFonts w:ascii="Arial" w:hAnsi="Arial" w:cs="Arial"/>
          <w:color w:val="731472"/>
          <w:sz w:val="22"/>
          <w:szCs w:val="22"/>
        </w:rPr>
        <w:t>p</w:t>
      </w:r>
    </w:p>
    <w:p w14:paraId="73AE548A" w14:textId="7C1DF839" w:rsidR="0057772E" w:rsidRPr="00EF2214" w:rsidRDefault="0057772E" w:rsidP="00EF2214">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t>The Roman Finds Group (RFG) provides a forum for all those with an interest in Roman artefacts</w:t>
      </w:r>
      <w:r w:rsidR="002F0097">
        <w:rPr>
          <w:rFonts w:ascii="Arial" w:hAnsi="Arial" w:cs="Arial"/>
          <w:sz w:val="22"/>
          <w:szCs w:val="22"/>
        </w:rPr>
        <w:t>.</w:t>
      </w:r>
    </w:p>
    <w:p w14:paraId="74C05904" w14:textId="5C483E1F" w:rsidR="00DB5068" w:rsidRDefault="0057772E" w:rsidP="00DB5068">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t>Website: </w:t>
      </w:r>
      <w:hyperlink r:id="rId15" w:history="1">
        <w:r w:rsidR="00DB5068" w:rsidRPr="00D374BF">
          <w:rPr>
            <w:rStyle w:val="Hyperlink"/>
            <w:rFonts w:ascii="Arial" w:hAnsi="Arial" w:cs="Arial"/>
            <w:sz w:val="22"/>
            <w:szCs w:val="22"/>
          </w:rPr>
          <w:t>www.romanfindsgroup.org.uk</w:t>
        </w:r>
      </w:hyperlink>
      <w:r w:rsidRPr="00EF2214">
        <w:rPr>
          <w:rFonts w:ascii="Arial" w:hAnsi="Arial" w:cs="Arial"/>
          <w:sz w:val="22"/>
          <w:szCs w:val="22"/>
        </w:rPr>
        <w:br/>
      </w:r>
    </w:p>
    <w:p w14:paraId="46413772" w14:textId="2FAED14C" w:rsidR="0057772E" w:rsidRPr="00DB5068" w:rsidRDefault="0057772E" w:rsidP="00DB5068">
      <w:pPr>
        <w:jc w:val="both"/>
        <w:rPr>
          <w:rFonts w:ascii="Arial" w:hAnsi="Arial" w:cs="Arial"/>
          <w:color w:val="731472"/>
          <w:sz w:val="22"/>
          <w:szCs w:val="22"/>
        </w:rPr>
      </w:pPr>
      <w:r w:rsidRPr="00DB5068">
        <w:rPr>
          <w:rFonts w:ascii="Arial" w:hAnsi="Arial" w:cs="Arial"/>
          <w:color w:val="731472"/>
          <w:sz w:val="22"/>
          <w:szCs w:val="22"/>
        </w:rPr>
        <w:t>Money &amp; Medals Network</w:t>
      </w:r>
    </w:p>
    <w:p w14:paraId="38F9B1EC" w14:textId="37092576" w:rsidR="00DB5068" w:rsidRPr="00DB5068" w:rsidRDefault="00DB5068" w:rsidP="00DB5068">
      <w:pPr>
        <w:jc w:val="both"/>
        <w:rPr>
          <w:rFonts w:ascii="Arial" w:hAnsi="Arial" w:cs="Arial"/>
          <w:sz w:val="22"/>
          <w:szCs w:val="22"/>
        </w:rPr>
      </w:pPr>
      <w:r w:rsidRPr="00DB5068">
        <w:rPr>
          <w:rFonts w:ascii="Arial" w:hAnsi="Arial" w:cs="Arial"/>
          <w:sz w:val="22"/>
          <w:szCs w:val="22"/>
        </w:rPr>
        <w:t>The Money &amp; Medals Network (MMN) act</w:t>
      </w:r>
      <w:r>
        <w:rPr>
          <w:rFonts w:ascii="Arial" w:hAnsi="Arial" w:cs="Arial"/>
          <w:sz w:val="22"/>
          <w:szCs w:val="22"/>
        </w:rPr>
        <w:t>s</w:t>
      </w:r>
      <w:r w:rsidRPr="00DB5068">
        <w:rPr>
          <w:rFonts w:ascii="Arial" w:hAnsi="Arial" w:cs="Arial"/>
          <w:sz w:val="22"/>
          <w:szCs w:val="22"/>
        </w:rPr>
        <w:t xml:space="preserve"> as an information exchange for </w:t>
      </w:r>
      <w:r w:rsidR="00190355">
        <w:rPr>
          <w:rFonts w:ascii="Arial" w:hAnsi="Arial" w:cs="Arial"/>
          <w:sz w:val="22"/>
          <w:szCs w:val="22"/>
        </w:rPr>
        <w:t xml:space="preserve">museum </w:t>
      </w:r>
      <w:r w:rsidRPr="00DB5068">
        <w:rPr>
          <w:rFonts w:ascii="Arial" w:hAnsi="Arial" w:cs="Arial"/>
          <w:sz w:val="22"/>
          <w:szCs w:val="22"/>
        </w:rPr>
        <w:t>curators within the UK whose collections include coins, medals and other objects relating to monetary and economic history and numismatics</w:t>
      </w:r>
      <w:r>
        <w:rPr>
          <w:rFonts w:ascii="Arial" w:hAnsi="Arial" w:cs="Arial"/>
          <w:sz w:val="22"/>
          <w:szCs w:val="22"/>
        </w:rPr>
        <w:t>. Also p</w:t>
      </w:r>
      <w:r w:rsidRPr="00DB5068">
        <w:rPr>
          <w:rFonts w:ascii="Arial" w:hAnsi="Arial" w:cs="Arial"/>
          <w:sz w:val="22"/>
          <w:szCs w:val="22"/>
        </w:rPr>
        <w:t>rovide</w:t>
      </w:r>
      <w:r w:rsidR="00190355">
        <w:rPr>
          <w:rFonts w:ascii="Arial" w:hAnsi="Arial" w:cs="Arial"/>
          <w:sz w:val="22"/>
          <w:szCs w:val="22"/>
        </w:rPr>
        <w:t>s</w:t>
      </w:r>
      <w:r w:rsidRPr="00DB5068">
        <w:rPr>
          <w:rFonts w:ascii="Arial" w:hAnsi="Arial" w:cs="Arial"/>
          <w:sz w:val="22"/>
          <w:szCs w:val="22"/>
        </w:rPr>
        <w:t xml:space="preserve"> information on best practice, new research and news items relating to the understanding, care and public access of those collections</w:t>
      </w:r>
      <w:r w:rsidR="00190355">
        <w:rPr>
          <w:rFonts w:ascii="Arial" w:hAnsi="Arial" w:cs="Arial"/>
          <w:sz w:val="22"/>
          <w:szCs w:val="22"/>
        </w:rPr>
        <w:t>.</w:t>
      </w:r>
      <w:r w:rsidRPr="00DB5068">
        <w:rPr>
          <w:rFonts w:ascii="Arial" w:hAnsi="Arial" w:cs="Arial"/>
          <w:sz w:val="22"/>
          <w:szCs w:val="22"/>
        </w:rPr>
        <w:t xml:space="preserve"> </w:t>
      </w:r>
    </w:p>
    <w:p w14:paraId="40CD1F70" w14:textId="04D9DB95" w:rsidR="00DB5068" w:rsidRPr="00EF2214" w:rsidRDefault="00DB5068" w:rsidP="00DB5068">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t xml:space="preserve">Website: </w:t>
      </w:r>
      <w:hyperlink r:id="rId16" w:history="1">
        <w:r w:rsidR="00D5687B" w:rsidRPr="00D374BF">
          <w:rPr>
            <w:rStyle w:val="Hyperlink"/>
            <w:rFonts w:ascii="Arial" w:hAnsi="Arial" w:cs="Arial"/>
            <w:sz w:val="22"/>
            <w:szCs w:val="22"/>
          </w:rPr>
          <w:t>www.moneyandmedals.org.uk/</w:t>
        </w:r>
      </w:hyperlink>
    </w:p>
    <w:p w14:paraId="53AD2133" w14:textId="77777777" w:rsidR="00DB5068" w:rsidRPr="00EF2214" w:rsidRDefault="00DB5068" w:rsidP="00EF2214">
      <w:pPr>
        <w:jc w:val="both"/>
        <w:rPr>
          <w:rFonts w:ascii="Arial" w:hAnsi="Arial" w:cs="Arial"/>
          <w:sz w:val="22"/>
          <w:szCs w:val="22"/>
        </w:rPr>
      </w:pPr>
    </w:p>
    <w:p w14:paraId="2F0DBDB1" w14:textId="7FD6F517" w:rsidR="0057772E" w:rsidRPr="0093712B" w:rsidRDefault="0057772E" w:rsidP="00EF2214">
      <w:pPr>
        <w:jc w:val="both"/>
        <w:rPr>
          <w:rFonts w:ascii="Arial" w:hAnsi="Arial" w:cs="Arial"/>
          <w:color w:val="731472"/>
          <w:sz w:val="22"/>
          <w:szCs w:val="22"/>
        </w:rPr>
      </w:pPr>
      <w:r w:rsidRPr="0093712B">
        <w:rPr>
          <w:rFonts w:ascii="Arial" w:hAnsi="Arial" w:cs="Arial"/>
          <w:color w:val="731472"/>
          <w:sz w:val="22"/>
          <w:szCs w:val="22"/>
        </w:rPr>
        <w:t>Online Coins of the Roman Empire</w:t>
      </w:r>
    </w:p>
    <w:p w14:paraId="4BA4D713" w14:textId="3D400EEE" w:rsidR="00EF2214" w:rsidRPr="0093712B" w:rsidRDefault="0093712B" w:rsidP="00EF2214">
      <w:pPr>
        <w:jc w:val="both"/>
        <w:rPr>
          <w:rFonts w:ascii="Arial" w:hAnsi="Arial" w:cs="Arial"/>
          <w:sz w:val="22"/>
          <w:szCs w:val="22"/>
        </w:rPr>
      </w:pPr>
      <w:r w:rsidRPr="0093712B">
        <w:rPr>
          <w:rFonts w:ascii="Arial" w:hAnsi="Arial" w:cs="Arial"/>
          <w:sz w:val="22"/>
          <w:szCs w:val="22"/>
        </w:rPr>
        <w:t>Online Coins of the Roman Empire (OCRE) is designed to help in the identification, catalog</w:t>
      </w:r>
      <w:r w:rsidR="001A311D">
        <w:rPr>
          <w:rFonts w:ascii="Arial" w:hAnsi="Arial" w:cs="Arial"/>
          <w:sz w:val="22"/>
          <w:szCs w:val="22"/>
        </w:rPr>
        <w:t>u</w:t>
      </w:r>
      <w:r w:rsidRPr="0093712B">
        <w:rPr>
          <w:rFonts w:ascii="Arial" w:hAnsi="Arial" w:cs="Arial"/>
          <w:sz w:val="22"/>
          <w:szCs w:val="22"/>
        </w:rPr>
        <w:t xml:space="preserve">ing, and research of the rich and varied coinage of the Roman Empire. The project records every published type of Roman Imperial Coinage from Augustus in 31 BC, until the death of Zeno in AD 491. </w:t>
      </w:r>
      <w:r>
        <w:rPr>
          <w:rFonts w:ascii="Arial" w:hAnsi="Arial" w:cs="Arial"/>
          <w:sz w:val="22"/>
          <w:szCs w:val="22"/>
        </w:rPr>
        <w:t>Contains a</w:t>
      </w:r>
      <w:r w:rsidRPr="0093712B">
        <w:rPr>
          <w:rFonts w:ascii="Arial" w:hAnsi="Arial" w:cs="Arial"/>
          <w:sz w:val="22"/>
          <w:szCs w:val="22"/>
        </w:rPr>
        <w:t xml:space="preserve"> digital corpus, with downloadable catalog</w:t>
      </w:r>
      <w:r>
        <w:rPr>
          <w:rFonts w:ascii="Arial" w:hAnsi="Arial" w:cs="Arial"/>
          <w:sz w:val="22"/>
          <w:szCs w:val="22"/>
        </w:rPr>
        <w:t>ue</w:t>
      </w:r>
      <w:r w:rsidRPr="0093712B">
        <w:rPr>
          <w:rFonts w:ascii="Arial" w:hAnsi="Arial" w:cs="Arial"/>
          <w:sz w:val="22"/>
          <w:szCs w:val="22"/>
        </w:rPr>
        <w:t xml:space="preserve"> entries, incorporating over 43,000 types of coins.</w:t>
      </w:r>
    </w:p>
    <w:p w14:paraId="39221330" w14:textId="54A9E4AB" w:rsidR="0093712B" w:rsidRPr="00EF2214" w:rsidRDefault="0093712B" w:rsidP="0093712B">
      <w:pPr>
        <w:pStyle w:val="NormalWeb"/>
        <w:spacing w:before="0" w:beforeAutospacing="0" w:after="0" w:afterAutospacing="0"/>
        <w:jc w:val="both"/>
        <w:rPr>
          <w:rFonts w:ascii="Arial" w:hAnsi="Arial" w:cs="Arial"/>
          <w:sz w:val="22"/>
          <w:szCs w:val="22"/>
        </w:rPr>
      </w:pPr>
      <w:r w:rsidRPr="00EF2214">
        <w:rPr>
          <w:rFonts w:ascii="Arial" w:hAnsi="Arial" w:cs="Arial"/>
          <w:sz w:val="22"/>
          <w:szCs w:val="22"/>
        </w:rPr>
        <w:t xml:space="preserve">Website: </w:t>
      </w:r>
      <w:hyperlink r:id="rId17" w:history="1">
        <w:r w:rsidRPr="0093712B">
          <w:rPr>
            <w:rStyle w:val="Hyperlink"/>
            <w:rFonts w:ascii="Arial" w:hAnsi="Arial" w:cs="Arial"/>
            <w:sz w:val="22"/>
            <w:szCs w:val="22"/>
          </w:rPr>
          <w:t>http://numismatics.org/ocre/</w:t>
        </w:r>
      </w:hyperlink>
    </w:p>
    <w:p w14:paraId="64A72F9C" w14:textId="461B9247" w:rsidR="0093712B" w:rsidRDefault="0093712B" w:rsidP="00EF2214">
      <w:pPr>
        <w:jc w:val="both"/>
        <w:rPr>
          <w:rFonts w:ascii="Arial" w:hAnsi="Arial" w:cs="Arial"/>
          <w:sz w:val="22"/>
          <w:szCs w:val="22"/>
        </w:rPr>
      </w:pPr>
    </w:p>
    <w:p w14:paraId="06246999" w14:textId="39A45A4F" w:rsidR="0060377A" w:rsidRDefault="0060377A" w:rsidP="0060377A">
      <w:pPr>
        <w:jc w:val="both"/>
        <w:rPr>
          <w:rFonts w:ascii="Arial" w:hAnsi="Arial" w:cs="Arial"/>
          <w:color w:val="731472"/>
          <w:sz w:val="22"/>
          <w:szCs w:val="22"/>
        </w:rPr>
      </w:pPr>
      <w:r>
        <w:rPr>
          <w:rFonts w:ascii="Arial" w:hAnsi="Arial" w:cs="Arial"/>
          <w:color w:val="731472"/>
          <w:sz w:val="22"/>
          <w:szCs w:val="22"/>
        </w:rPr>
        <w:t>OASIS</w:t>
      </w:r>
    </w:p>
    <w:p w14:paraId="0CBC5467" w14:textId="590CD874" w:rsidR="0060377A" w:rsidRDefault="0060377A" w:rsidP="0060377A">
      <w:pPr>
        <w:jc w:val="both"/>
        <w:rPr>
          <w:rFonts w:ascii="Arial" w:hAnsi="Arial" w:cs="Arial"/>
          <w:sz w:val="22"/>
          <w:szCs w:val="22"/>
        </w:rPr>
      </w:pPr>
      <w:r w:rsidRPr="0060377A">
        <w:rPr>
          <w:rFonts w:ascii="Arial" w:hAnsi="Arial" w:cs="Arial"/>
          <w:sz w:val="22"/>
          <w:szCs w:val="22"/>
        </w:rPr>
        <w:t xml:space="preserve">OASIS </w:t>
      </w:r>
      <w:r w:rsidR="00F4017D">
        <w:rPr>
          <w:rFonts w:ascii="Arial" w:hAnsi="Arial" w:cs="Arial"/>
          <w:sz w:val="22"/>
          <w:szCs w:val="22"/>
        </w:rPr>
        <w:t xml:space="preserve">V </w:t>
      </w:r>
      <w:r w:rsidRPr="0060377A">
        <w:rPr>
          <w:rFonts w:ascii="Arial" w:hAnsi="Arial" w:cs="Arial"/>
          <w:sz w:val="22"/>
          <w:szCs w:val="22"/>
        </w:rPr>
        <w:t xml:space="preserve">is an online reporting form enabling archaeological and heritage practitioners </w:t>
      </w:r>
      <w:r>
        <w:rPr>
          <w:rFonts w:ascii="Arial" w:hAnsi="Arial" w:cs="Arial"/>
          <w:sz w:val="22"/>
          <w:szCs w:val="22"/>
        </w:rPr>
        <w:t xml:space="preserve">in the UK </w:t>
      </w:r>
      <w:r w:rsidRPr="0060377A">
        <w:rPr>
          <w:rFonts w:ascii="Arial" w:hAnsi="Arial" w:cs="Arial"/>
          <w:sz w:val="22"/>
          <w:szCs w:val="22"/>
        </w:rPr>
        <w:t>to provide information about their investigations to regional Historic Environment Records (HERs) and respective national heritage organisations.</w:t>
      </w:r>
      <w:r>
        <w:rPr>
          <w:rFonts w:ascii="Arial" w:hAnsi="Arial" w:cs="Arial"/>
          <w:color w:val="731472"/>
          <w:sz w:val="22"/>
          <w:szCs w:val="22"/>
        </w:rPr>
        <w:t xml:space="preserve"> </w:t>
      </w:r>
      <w:r w:rsidRPr="0060377A">
        <w:rPr>
          <w:rFonts w:ascii="Arial" w:hAnsi="Arial" w:cs="Arial"/>
          <w:sz w:val="22"/>
          <w:szCs w:val="22"/>
        </w:rPr>
        <w:t>As well as being an information-gathering tool, researchers may share reports with HERs for public release in the Archaeology Data Service (ADS) Library.</w:t>
      </w:r>
      <w:r>
        <w:rPr>
          <w:rFonts w:ascii="Arial" w:hAnsi="Arial" w:cs="Arial"/>
          <w:sz w:val="22"/>
          <w:szCs w:val="22"/>
        </w:rPr>
        <w:t xml:space="preserve"> </w:t>
      </w:r>
      <w:r w:rsidRPr="0060377A">
        <w:rPr>
          <w:rFonts w:ascii="Arial" w:hAnsi="Arial" w:cs="Arial"/>
          <w:sz w:val="22"/>
          <w:szCs w:val="22"/>
        </w:rPr>
        <w:t>The ADS, in addition to making the reports available online for access to the wider public, undertakes the curation and archiving of the digital files, ensuring long-term preservation.</w:t>
      </w:r>
    </w:p>
    <w:p w14:paraId="0010F99E" w14:textId="5963E0B4" w:rsidR="0060377A" w:rsidRDefault="0060377A" w:rsidP="0060377A">
      <w:pPr>
        <w:jc w:val="both"/>
        <w:rPr>
          <w:rFonts w:ascii="Arial" w:hAnsi="Arial" w:cs="Arial"/>
          <w:sz w:val="22"/>
          <w:szCs w:val="22"/>
        </w:rPr>
      </w:pPr>
      <w:r>
        <w:rPr>
          <w:rFonts w:ascii="Arial" w:hAnsi="Arial" w:cs="Arial"/>
          <w:sz w:val="22"/>
          <w:szCs w:val="22"/>
        </w:rPr>
        <w:t xml:space="preserve">Website: </w:t>
      </w:r>
      <w:hyperlink r:id="rId18" w:history="1">
        <w:r w:rsidRPr="00F62468">
          <w:rPr>
            <w:rStyle w:val="Hyperlink"/>
            <w:rFonts w:ascii="Arial" w:hAnsi="Arial" w:cs="Arial"/>
            <w:sz w:val="22"/>
            <w:szCs w:val="22"/>
          </w:rPr>
          <w:t>https://oasis.ac.uk/</w:t>
        </w:r>
      </w:hyperlink>
    </w:p>
    <w:p w14:paraId="2AC78D07" w14:textId="1B4C6D33" w:rsidR="0060377A" w:rsidRPr="00EF2214" w:rsidRDefault="0060377A" w:rsidP="00EF2214">
      <w:pPr>
        <w:jc w:val="both"/>
        <w:rPr>
          <w:rFonts w:ascii="Arial" w:hAnsi="Arial" w:cs="Arial"/>
          <w:sz w:val="22"/>
          <w:szCs w:val="22"/>
        </w:rPr>
      </w:pPr>
    </w:p>
    <w:p w14:paraId="6023D00F" w14:textId="77777777" w:rsidR="00020E8C" w:rsidRDefault="00020E8C" w:rsidP="00EF2214">
      <w:pPr>
        <w:jc w:val="both"/>
        <w:rPr>
          <w:rFonts w:ascii="Arial" w:hAnsi="Arial" w:cs="Arial"/>
          <w:color w:val="731472"/>
          <w:sz w:val="22"/>
          <w:szCs w:val="22"/>
        </w:rPr>
      </w:pPr>
      <w:r>
        <w:rPr>
          <w:rFonts w:ascii="Arial" w:hAnsi="Arial" w:cs="Arial"/>
          <w:color w:val="731472"/>
          <w:sz w:val="22"/>
          <w:szCs w:val="22"/>
        </w:rPr>
        <w:t>Online resources</w:t>
      </w:r>
    </w:p>
    <w:p w14:paraId="3BF7F74B" w14:textId="77A9067F" w:rsidR="007D7974" w:rsidRDefault="00017FFD" w:rsidP="00020E8C">
      <w:pPr>
        <w:pStyle w:val="ListParagraph"/>
        <w:numPr>
          <w:ilvl w:val="0"/>
          <w:numId w:val="29"/>
        </w:numPr>
        <w:jc w:val="both"/>
        <w:rPr>
          <w:rFonts w:ascii="Arial" w:hAnsi="Arial" w:cs="Arial"/>
          <w:sz w:val="22"/>
          <w:szCs w:val="22"/>
        </w:rPr>
      </w:pPr>
      <w:hyperlink r:id="rId19" w:history="1">
        <w:r w:rsidR="007D7974" w:rsidRPr="007D7974">
          <w:rPr>
            <w:rStyle w:val="Hyperlink"/>
            <w:rFonts w:ascii="Arial" w:hAnsi="Arial" w:cs="Arial"/>
            <w:sz w:val="22"/>
            <w:szCs w:val="22"/>
          </w:rPr>
          <w:t>Iron Age &amp; Roman Coins from Wales</w:t>
        </w:r>
      </w:hyperlink>
      <w:r w:rsidR="007D7974">
        <w:rPr>
          <w:rFonts w:ascii="Arial" w:hAnsi="Arial" w:cs="Arial"/>
          <w:sz w:val="22"/>
          <w:szCs w:val="22"/>
        </w:rPr>
        <w:t xml:space="preserve">: </w:t>
      </w:r>
      <w:r w:rsidR="00B47A23">
        <w:rPr>
          <w:rFonts w:ascii="Arial" w:hAnsi="Arial" w:cs="Arial"/>
          <w:sz w:val="22"/>
          <w:szCs w:val="22"/>
        </w:rPr>
        <w:t>one of the few</w:t>
      </w:r>
      <w:r w:rsidR="007D7974">
        <w:rPr>
          <w:rFonts w:ascii="Arial" w:hAnsi="Arial" w:cs="Arial"/>
          <w:sz w:val="22"/>
          <w:szCs w:val="22"/>
        </w:rPr>
        <w:t xml:space="preserve"> easily-accessible publicly available online database of Romano-British site-finds (</w:t>
      </w:r>
      <w:r w:rsidR="00AE0A59">
        <w:rPr>
          <w:rFonts w:ascii="Arial" w:hAnsi="Arial" w:cs="Arial"/>
          <w:sz w:val="22"/>
          <w:szCs w:val="22"/>
        </w:rPr>
        <w:t>containing coin lists from almost 200 excavations</w:t>
      </w:r>
      <w:r w:rsidR="0090377D">
        <w:rPr>
          <w:rFonts w:ascii="Arial" w:hAnsi="Arial" w:cs="Arial"/>
          <w:sz w:val="22"/>
          <w:szCs w:val="22"/>
        </w:rPr>
        <w:t xml:space="preserve"> in Wales</w:t>
      </w:r>
      <w:r w:rsidR="00AE0A59">
        <w:rPr>
          <w:rFonts w:ascii="Arial" w:hAnsi="Arial" w:cs="Arial"/>
          <w:sz w:val="22"/>
          <w:szCs w:val="22"/>
        </w:rPr>
        <w:t>)</w:t>
      </w:r>
    </w:p>
    <w:p w14:paraId="5A107C0A" w14:textId="6A4A359F" w:rsidR="00EF2214" w:rsidRPr="00020E8C" w:rsidRDefault="00EF2214" w:rsidP="00020E8C">
      <w:pPr>
        <w:pStyle w:val="ListParagraph"/>
        <w:numPr>
          <w:ilvl w:val="0"/>
          <w:numId w:val="29"/>
        </w:numPr>
        <w:jc w:val="both"/>
        <w:rPr>
          <w:rFonts w:ascii="Arial" w:hAnsi="Arial" w:cs="Arial"/>
          <w:sz w:val="22"/>
          <w:szCs w:val="22"/>
        </w:rPr>
      </w:pPr>
      <w:r w:rsidRPr="00020E8C">
        <w:rPr>
          <w:rFonts w:ascii="Arial" w:hAnsi="Arial" w:cs="Arial"/>
          <w:sz w:val="22"/>
          <w:szCs w:val="22"/>
        </w:rPr>
        <w:t>Portable Antiquities Scheme Finds Recording Guides</w:t>
      </w:r>
      <w:r w:rsidR="00020E8C" w:rsidRPr="00020E8C">
        <w:rPr>
          <w:rFonts w:ascii="Arial" w:hAnsi="Arial" w:cs="Arial"/>
          <w:sz w:val="22"/>
          <w:szCs w:val="22"/>
        </w:rPr>
        <w:t xml:space="preserve">: </w:t>
      </w:r>
      <w:hyperlink r:id="rId20" w:history="1">
        <w:r w:rsidRPr="00020E8C">
          <w:rPr>
            <w:rStyle w:val="Hyperlink"/>
            <w:rFonts w:ascii="Arial" w:hAnsi="Arial" w:cs="Arial"/>
            <w:sz w:val="22"/>
            <w:szCs w:val="22"/>
          </w:rPr>
          <w:t>How to Record a Coin</w:t>
        </w:r>
      </w:hyperlink>
    </w:p>
    <w:p w14:paraId="7B6C920F" w14:textId="44C6D65C" w:rsidR="00EF2214" w:rsidRPr="0060377A" w:rsidRDefault="00EF2214" w:rsidP="00020E8C">
      <w:pPr>
        <w:pStyle w:val="ListParagraph"/>
        <w:numPr>
          <w:ilvl w:val="0"/>
          <w:numId w:val="29"/>
        </w:numPr>
        <w:jc w:val="both"/>
        <w:rPr>
          <w:rStyle w:val="Hyperlink"/>
          <w:rFonts w:ascii="Arial" w:hAnsi="Arial" w:cs="Arial"/>
          <w:color w:val="auto"/>
          <w:sz w:val="22"/>
          <w:szCs w:val="22"/>
          <w:u w:val="none"/>
        </w:rPr>
      </w:pPr>
      <w:r w:rsidRPr="00020E8C">
        <w:rPr>
          <w:rFonts w:ascii="Arial" w:hAnsi="Arial" w:cs="Arial"/>
          <w:sz w:val="22"/>
          <w:szCs w:val="22"/>
        </w:rPr>
        <w:lastRenderedPageBreak/>
        <w:t>Forvm Ancient Coins</w:t>
      </w:r>
      <w:r w:rsidR="00020E8C" w:rsidRPr="00020E8C">
        <w:rPr>
          <w:rFonts w:ascii="Arial" w:hAnsi="Arial" w:cs="Arial"/>
          <w:sz w:val="22"/>
          <w:szCs w:val="22"/>
        </w:rPr>
        <w:t xml:space="preserve">: </w:t>
      </w:r>
      <w:hyperlink r:id="rId21" w:history="1">
        <w:r w:rsidRPr="00020E8C">
          <w:rPr>
            <w:rStyle w:val="Hyperlink"/>
            <w:rFonts w:ascii="Arial" w:hAnsi="Arial" w:cs="Arial"/>
            <w:sz w:val="22"/>
            <w:szCs w:val="22"/>
          </w:rPr>
          <w:t>Numiswiki</w:t>
        </w:r>
      </w:hyperlink>
    </w:p>
    <w:p w14:paraId="1B1A4FA8" w14:textId="6B12AA49" w:rsidR="0060377A" w:rsidRPr="0060377A" w:rsidRDefault="00017FFD" w:rsidP="0060377A">
      <w:pPr>
        <w:pStyle w:val="ListParagraph"/>
        <w:numPr>
          <w:ilvl w:val="0"/>
          <w:numId w:val="29"/>
        </w:numPr>
        <w:jc w:val="both"/>
        <w:rPr>
          <w:rStyle w:val="Hyperlink"/>
          <w:rFonts w:ascii="Arial" w:hAnsi="Arial" w:cs="Arial"/>
          <w:color w:val="auto"/>
          <w:sz w:val="22"/>
          <w:szCs w:val="22"/>
          <w:u w:val="none"/>
        </w:rPr>
      </w:pPr>
      <w:hyperlink r:id="rId22" w:history="1">
        <w:r w:rsidR="0060377A" w:rsidRPr="0060377A">
          <w:rPr>
            <w:rStyle w:val="Hyperlink"/>
            <w:rFonts w:ascii="Arial" w:hAnsi="Arial" w:cs="Arial"/>
            <w:sz w:val="22"/>
            <w:szCs w:val="22"/>
          </w:rPr>
          <w:t>Nomisma</w:t>
        </w:r>
      </w:hyperlink>
      <w:r w:rsidR="0060377A">
        <w:rPr>
          <w:rFonts w:ascii="Arial" w:hAnsi="Arial" w:cs="Arial"/>
          <w:sz w:val="22"/>
          <w:szCs w:val="22"/>
        </w:rPr>
        <w:t>:</w:t>
      </w:r>
      <w:r w:rsidR="0060377A" w:rsidRPr="0060377A">
        <w:rPr>
          <w:rFonts w:ascii="Arial" w:hAnsi="Arial" w:cs="Arial"/>
          <w:sz w:val="22"/>
          <w:szCs w:val="22"/>
        </w:rPr>
        <w:t xml:space="preserve"> collaborative project to provide stable digital representations of numismatic concepts according to the principles of </w:t>
      </w:r>
      <w:hyperlink r:id="rId23" w:history="1">
        <w:r w:rsidR="0060377A" w:rsidRPr="0060377A">
          <w:rPr>
            <w:rStyle w:val="Hyperlink"/>
            <w:rFonts w:ascii="Arial" w:hAnsi="Arial" w:cs="Arial"/>
            <w:sz w:val="22"/>
            <w:szCs w:val="22"/>
          </w:rPr>
          <w:t>Linked Open Data</w:t>
        </w:r>
      </w:hyperlink>
      <w:r w:rsidR="0060377A" w:rsidRPr="0060377A">
        <w:rPr>
          <w:rFonts w:ascii="Arial" w:hAnsi="Arial" w:cs="Arial"/>
          <w:sz w:val="22"/>
          <w:szCs w:val="22"/>
        </w:rPr>
        <w:t>.</w:t>
      </w:r>
    </w:p>
    <w:p w14:paraId="51395630" w14:textId="77777777" w:rsidR="001A311D" w:rsidRPr="00174F03" w:rsidRDefault="001A311D" w:rsidP="001A311D">
      <w:pPr>
        <w:pBdr>
          <w:bottom w:val="single" w:sz="6" w:space="1" w:color="auto"/>
        </w:pBdr>
        <w:rPr>
          <w:rFonts w:ascii="Arial" w:hAnsi="Arial" w:cs="Arial"/>
          <w:bCs/>
          <w:sz w:val="22"/>
          <w:szCs w:val="22"/>
        </w:rPr>
      </w:pPr>
    </w:p>
    <w:p w14:paraId="7499F42D" w14:textId="77777777" w:rsidR="001A311D" w:rsidRPr="001A311D" w:rsidRDefault="001A311D" w:rsidP="001A311D">
      <w:pPr>
        <w:jc w:val="both"/>
        <w:rPr>
          <w:rFonts w:ascii="Arial" w:hAnsi="Arial" w:cs="Arial"/>
          <w:sz w:val="22"/>
          <w:szCs w:val="22"/>
        </w:rPr>
      </w:pPr>
    </w:p>
    <w:sectPr w:rsidR="001A311D" w:rsidRPr="001A3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ᘜ"/>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1A"/>
    <w:multiLevelType w:val="hybridMultilevel"/>
    <w:tmpl w:val="F3D2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3175"/>
    <w:multiLevelType w:val="hybridMultilevel"/>
    <w:tmpl w:val="0F32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3581"/>
    <w:multiLevelType w:val="hybridMultilevel"/>
    <w:tmpl w:val="C414DE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8C4529"/>
    <w:multiLevelType w:val="hybridMultilevel"/>
    <w:tmpl w:val="0942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70E51"/>
    <w:multiLevelType w:val="multilevel"/>
    <w:tmpl w:val="FC0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7266"/>
    <w:multiLevelType w:val="hybridMultilevel"/>
    <w:tmpl w:val="F4B0AAA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20620C4B"/>
    <w:multiLevelType w:val="hybridMultilevel"/>
    <w:tmpl w:val="8BA22660"/>
    <w:lvl w:ilvl="0" w:tplc="75E67198">
      <w:start w:val="1"/>
      <w:numFmt w:val="bullet"/>
      <w:lvlText w:val="•"/>
      <w:lvlJc w:val="left"/>
      <w:pPr>
        <w:tabs>
          <w:tab w:val="num" w:pos="720"/>
        </w:tabs>
        <w:ind w:left="720" w:hanging="360"/>
      </w:pPr>
      <w:rPr>
        <w:rFonts w:ascii="Arial" w:hAnsi="Arial" w:hint="default"/>
      </w:rPr>
    </w:lvl>
    <w:lvl w:ilvl="1" w:tplc="4A12E58E">
      <w:start w:val="1"/>
      <w:numFmt w:val="bullet"/>
      <w:lvlText w:val="•"/>
      <w:lvlJc w:val="left"/>
      <w:pPr>
        <w:tabs>
          <w:tab w:val="num" w:pos="1440"/>
        </w:tabs>
        <w:ind w:left="1440" w:hanging="360"/>
      </w:pPr>
      <w:rPr>
        <w:rFonts w:ascii="Arial" w:hAnsi="Arial" w:hint="default"/>
      </w:rPr>
    </w:lvl>
    <w:lvl w:ilvl="2" w:tplc="FC362B6C">
      <w:numFmt w:val="bullet"/>
      <w:lvlText w:val="•"/>
      <w:lvlJc w:val="left"/>
      <w:pPr>
        <w:tabs>
          <w:tab w:val="num" w:pos="2160"/>
        </w:tabs>
        <w:ind w:left="2160" w:hanging="360"/>
      </w:pPr>
      <w:rPr>
        <w:rFonts w:ascii="Arial" w:hAnsi="Arial" w:hint="default"/>
      </w:rPr>
    </w:lvl>
    <w:lvl w:ilvl="3" w:tplc="323CB3F0" w:tentative="1">
      <w:start w:val="1"/>
      <w:numFmt w:val="bullet"/>
      <w:lvlText w:val="•"/>
      <w:lvlJc w:val="left"/>
      <w:pPr>
        <w:tabs>
          <w:tab w:val="num" w:pos="2880"/>
        </w:tabs>
        <w:ind w:left="2880" w:hanging="360"/>
      </w:pPr>
      <w:rPr>
        <w:rFonts w:ascii="Arial" w:hAnsi="Arial" w:hint="default"/>
      </w:rPr>
    </w:lvl>
    <w:lvl w:ilvl="4" w:tplc="7D8A8336" w:tentative="1">
      <w:start w:val="1"/>
      <w:numFmt w:val="bullet"/>
      <w:lvlText w:val="•"/>
      <w:lvlJc w:val="left"/>
      <w:pPr>
        <w:tabs>
          <w:tab w:val="num" w:pos="3600"/>
        </w:tabs>
        <w:ind w:left="3600" w:hanging="360"/>
      </w:pPr>
      <w:rPr>
        <w:rFonts w:ascii="Arial" w:hAnsi="Arial" w:hint="default"/>
      </w:rPr>
    </w:lvl>
    <w:lvl w:ilvl="5" w:tplc="1BB07FDC" w:tentative="1">
      <w:start w:val="1"/>
      <w:numFmt w:val="bullet"/>
      <w:lvlText w:val="•"/>
      <w:lvlJc w:val="left"/>
      <w:pPr>
        <w:tabs>
          <w:tab w:val="num" w:pos="4320"/>
        </w:tabs>
        <w:ind w:left="4320" w:hanging="360"/>
      </w:pPr>
      <w:rPr>
        <w:rFonts w:ascii="Arial" w:hAnsi="Arial" w:hint="default"/>
      </w:rPr>
    </w:lvl>
    <w:lvl w:ilvl="6" w:tplc="968E61DA" w:tentative="1">
      <w:start w:val="1"/>
      <w:numFmt w:val="bullet"/>
      <w:lvlText w:val="•"/>
      <w:lvlJc w:val="left"/>
      <w:pPr>
        <w:tabs>
          <w:tab w:val="num" w:pos="5040"/>
        </w:tabs>
        <w:ind w:left="5040" w:hanging="360"/>
      </w:pPr>
      <w:rPr>
        <w:rFonts w:ascii="Arial" w:hAnsi="Arial" w:hint="default"/>
      </w:rPr>
    </w:lvl>
    <w:lvl w:ilvl="7" w:tplc="547A49A2" w:tentative="1">
      <w:start w:val="1"/>
      <w:numFmt w:val="bullet"/>
      <w:lvlText w:val="•"/>
      <w:lvlJc w:val="left"/>
      <w:pPr>
        <w:tabs>
          <w:tab w:val="num" w:pos="5760"/>
        </w:tabs>
        <w:ind w:left="5760" w:hanging="360"/>
      </w:pPr>
      <w:rPr>
        <w:rFonts w:ascii="Arial" w:hAnsi="Arial" w:hint="default"/>
      </w:rPr>
    </w:lvl>
    <w:lvl w:ilvl="8" w:tplc="3A36AE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2F74D1"/>
    <w:multiLevelType w:val="hybridMultilevel"/>
    <w:tmpl w:val="9BF2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0EE"/>
    <w:multiLevelType w:val="hybridMultilevel"/>
    <w:tmpl w:val="0EFE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97013"/>
    <w:multiLevelType w:val="hybridMultilevel"/>
    <w:tmpl w:val="A5B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84C74"/>
    <w:multiLevelType w:val="hybridMultilevel"/>
    <w:tmpl w:val="259AD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F3A63"/>
    <w:multiLevelType w:val="multilevel"/>
    <w:tmpl w:val="686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116"/>
    <w:multiLevelType w:val="hybridMultilevel"/>
    <w:tmpl w:val="72FA7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833A6"/>
    <w:multiLevelType w:val="hybridMultilevel"/>
    <w:tmpl w:val="30767ED0"/>
    <w:lvl w:ilvl="0" w:tplc="85769B60">
      <w:start w:val="1"/>
      <w:numFmt w:val="decimal"/>
      <w:lvlText w:val="%1."/>
      <w:lvlJc w:val="left"/>
      <w:pPr>
        <w:tabs>
          <w:tab w:val="num" w:pos="720"/>
        </w:tabs>
        <w:ind w:left="720" w:hanging="360"/>
      </w:pPr>
    </w:lvl>
    <w:lvl w:ilvl="1" w:tplc="2D8CBA2E" w:tentative="1">
      <w:start w:val="1"/>
      <w:numFmt w:val="decimal"/>
      <w:lvlText w:val="%2."/>
      <w:lvlJc w:val="left"/>
      <w:pPr>
        <w:tabs>
          <w:tab w:val="num" w:pos="1440"/>
        </w:tabs>
        <w:ind w:left="1440" w:hanging="360"/>
      </w:pPr>
    </w:lvl>
    <w:lvl w:ilvl="2" w:tplc="062C232E">
      <w:start w:val="1"/>
      <w:numFmt w:val="decimal"/>
      <w:lvlText w:val="%3."/>
      <w:lvlJc w:val="left"/>
      <w:pPr>
        <w:tabs>
          <w:tab w:val="num" w:pos="2160"/>
        </w:tabs>
        <w:ind w:left="2160" w:hanging="360"/>
      </w:pPr>
    </w:lvl>
    <w:lvl w:ilvl="3" w:tplc="DF287F22" w:tentative="1">
      <w:start w:val="1"/>
      <w:numFmt w:val="decimal"/>
      <w:lvlText w:val="%4."/>
      <w:lvlJc w:val="left"/>
      <w:pPr>
        <w:tabs>
          <w:tab w:val="num" w:pos="2880"/>
        </w:tabs>
        <w:ind w:left="2880" w:hanging="360"/>
      </w:pPr>
    </w:lvl>
    <w:lvl w:ilvl="4" w:tplc="CEFC2218" w:tentative="1">
      <w:start w:val="1"/>
      <w:numFmt w:val="decimal"/>
      <w:lvlText w:val="%5."/>
      <w:lvlJc w:val="left"/>
      <w:pPr>
        <w:tabs>
          <w:tab w:val="num" w:pos="3600"/>
        </w:tabs>
        <w:ind w:left="3600" w:hanging="360"/>
      </w:pPr>
    </w:lvl>
    <w:lvl w:ilvl="5" w:tplc="33BC14A6" w:tentative="1">
      <w:start w:val="1"/>
      <w:numFmt w:val="decimal"/>
      <w:lvlText w:val="%6."/>
      <w:lvlJc w:val="left"/>
      <w:pPr>
        <w:tabs>
          <w:tab w:val="num" w:pos="4320"/>
        </w:tabs>
        <w:ind w:left="4320" w:hanging="360"/>
      </w:pPr>
    </w:lvl>
    <w:lvl w:ilvl="6" w:tplc="67CA12BA" w:tentative="1">
      <w:start w:val="1"/>
      <w:numFmt w:val="decimal"/>
      <w:lvlText w:val="%7."/>
      <w:lvlJc w:val="left"/>
      <w:pPr>
        <w:tabs>
          <w:tab w:val="num" w:pos="5040"/>
        </w:tabs>
        <w:ind w:left="5040" w:hanging="360"/>
      </w:pPr>
    </w:lvl>
    <w:lvl w:ilvl="7" w:tplc="C512F33A" w:tentative="1">
      <w:start w:val="1"/>
      <w:numFmt w:val="decimal"/>
      <w:lvlText w:val="%8."/>
      <w:lvlJc w:val="left"/>
      <w:pPr>
        <w:tabs>
          <w:tab w:val="num" w:pos="5760"/>
        </w:tabs>
        <w:ind w:left="5760" w:hanging="360"/>
      </w:pPr>
    </w:lvl>
    <w:lvl w:ilvl="8" w:tplc="B758199C" w:tentative="1">
      <w:start w:val="1"/>
      <w:numFmt w:val="decimal"/>
      <w:lvlText w:val="%9."/>
      <w:lvlJc w:val="left"/>
      <w:pPr>
        <w:tabs>
          <w:tab w:val="num" w:pos="6480"/>
        </w:tabs>
        <w:ind w:left="6480" w:hanging="360"/>
      </w:pPr>
    </w:lvl>
  </w:abstractNum>
  <w:abstractNum w:abstractNumId="14" w15:restartNumberingAfterBreak="0">
    <w:nsid w:val="34722DD9"/>
    <w:multiLevelType w:val="hybridMultilevel"/>
    <w:tmpl w:val="A3DA84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83572B"/>
    <w:multiLevelType w:val="hybridMultilevel"/>
    <w:tmpl w:val="8C16BD14"/>
    <w:lvl w:ilvl="0" w:tplc="2A206AAA">
      <w:start w:val="1"/>
      <w:numFmt w:val="bullet"/>
      <w:lvlText w:val="•"/>
      <w:lvlJc w:val="left"/>
      <w:pPr>
        <w:tabs>
          <w:tab w:val="num" w:pos="720"/>
        </w:tabs>
        <w:ind w:left="720" w:hanging="360"/>
      </w:pPr>
      <w:rPr>
        <w:rFonts w:ascii="Arial" w:hAnsi="Arial" w:hint="default"/>
      </w:rPr>
    </w:lvl>
    <w:lvl w:ilvl="1" w:tplc="6298EFFC" w:tentative="1">
      <w:start w:val="1"/>
      <w:numFmt w:val="bullet"/>
      <w:lvlText w:val="•"/>
      <w:lvlJc w:val="left"/>
      <w:pPr>
        <w:tabs>
          <w:tab w:val="num" w:pos="1440"/>
        </w:tabs>
        <w:ind w:left="1440" w:hanging="360"/>
      </w:pPr>
      <w:rPr>
        <w:rFonts w:ascii="Arial" w:hAnsi="Arial" w:hint="default"/>
      </w:rPr>
    </w:lvl>
    <w:lvl w:ilvl="2" w:tplc="3E884258">
      <w:start w:val="1"/>
      <w:numFmt w:val="bullet"/>
      <w:lvlText w:val="•"/>
      <w:lvlJc w:val="left"/>
      <w:pPr>
        <w:tabs>
          <w:tab w:val="num" w:pos="2160"/>
        </w:tabs>
        <w:ind w:left="2160" w:hanging="360"/>
      </w:pPr>
      <w:rPr>
        <w:rFonts w:ascii="Arial" w:hAnsi="Arial" w:hint="default"/>
      </w:rPr>
    </w:lvl>
    <w:lvl w:ilvl="3" w:tplc="790ACFCC" w:tentative="1">
      <w:start w:val="1"/>
      <w:numFmt w:val="bullet"/>
      <w:lvlText w:val="•"/>
      <w:lvlJc w:val="left"/>
      <w:pPr>
        <w:tabs>
          <w:tab w:val="num" w:pos="2880"/>
        </w:tabs>
        <w:ind w:left="2880" w:hanging="360"/>
      </w:pPr>
      <w:rPr>
        <w:rFonts w:ascii="Arial" w:hAnsi="Arial" w:hint="default"/>
      </w:rPr>
    </w:lvl>
    <w:lvl w:ilvl="4" w:tplc="77B84C12" w:tentative="1">
      <w:start w:val="1"/>
      <w:numFmt w:val="bullet"/>
      <w:lvlText w:val="•"/>
      <w:lvlJc w:val="left"/>
      <w:pPr>
        <w:tabs>
          <w:tab w:val="num" w:pos="3600"/>
        </w:tabs>
        <w:ind w:left="3600" w:hanging="360"/>
      </w:pPr>
      <w:rPr>
        <w:rFonts w:ascii="Arial" w:hAnsi="Arial" w:hint="default"/>
      </w:rPr>
    </w:lvl>
    <w:lvl w:ilvl="5" w:tplc="B8A63F46" w:tentative="1">
      <w:start w:val="1"/>
      <w:numFmt w:val="bullet"/>
      <w:lvlText w:val="•"/>
      <w:lvlJc w:val="left"/>
      <w:pPr>
        <w:tabs>
          <w:tab w:val="num" w:pos="4320"/>
        </w:tabs>
        <w:ind w:left="4320" w:hanging="360"/>
      </w:pPr>
      <w:rPr>
        <w:rFonts w:ascii="Arial" w:hAnsi="Arial" w:hint="default"/>
      </w:rPr>
    </w:lvl>
    <w:lvl w:ilvl="6" w:tplc="BA6C3304" w:tentative="1">
      <w:start w:val="1"/>
      <w:numFmt w:val="bullet"/>
      <w:lvlText w:val="•"/>
      <w:lvlJc w:val="left"/>
      <w:pPr>
        <w:tabs>
          <w:tab w:val="num" w:pos="5040"/>
        </w:tabs>
        <w:ind w:left="5040" w:hanging="360"/>
      </w:pPr>
      <w:rPr>
        <w:rFonts w:ascii="Arial" w:hAnsi="Arial" w:hint="default"/>
      </w:rPr>
    </w:lvl>
    <w:lvl w:ilvl="7" w:tplc="76FE4B1C" w:tentative="1">
      <w:start w:val="1"/>
      <w:numFmt w:val="bullet"/>
      <w:lvlText w:val="•"/>
      <w:lvlJc w:val="left"/>
      <w:pPr>
        <w:tabs>
          <w:tab w:val="num" w:pos="5760"/>
        </w:tabs>
        <w:ind w:left="5760" w:hanging="360"/>
      </w:pPr>
      <w:rPr>
        <w:rFonts w:ascii="Arial" w:hAnsi="Arial" w:hint="default"/>
      </w:rPr>
    </w:lvl>
    <w:lvl w:ilvl="8" w:tplc="D03AE6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F1E45"/>
    <w:multiLevelType w:val="hybridMultilevel"/>
    <w:tmpl w:val="FAA2AD58"/>
    <w:lvl w:ilvl="0" w:tplc="92624706">
      <w:start w:val="1"/>
      <w:numFmt w:val="bullet"/>
      <w:lvlText w:val="•"/>
      <w:lvlJc w:val="left"/>
      <w:pPr>
        <w:tabs>
          <w:tab w:val="num" w:pos="720"/>
        </w:tabs>
        <w:ind w:left="720" w:hanging="360"/>
      </w:pPr>
      <w:rPr>
        <w:rFonts w:ascii="Arial" w:hAnsi="Arial" w:hint="default"/>
      </w:rPr>
    </w:lvl>
    <w:lvl w:ilvl="1" w:tplc="17F456EC">
      <w:start w:val="1"/>
      <w:numFmt w:val="bullet"/>
      <w:lvlText w:val="•"/>
      <w:lvlJc w:val="left"/>
      <w:pPr>
        <w:tabs>
          <w:tab w:val="num" w:pos="1440"/>
        </w:tabs>
        <w:ind w:left="1440" w:hanging="360"/>
      </w:pPr>
      <w:rPr>
        <w:rFonts w:ascii="Arial" w:hAnsi="Arial" w:hint="default"/>
      </w:rPr>
    </w:lvl>
    <w:lvl w:ilvl="2" w:tplc="2F183196" w:tentative="1">
      <w:start w:val="1"/>
      <w:numFmt w:val="bullet"/>
      <w:lvlText w:val="•"/>
      <w:lvlJc w:val="left"/>
      <w:pPr>
        <w:tabs>
          <w:tab w:val="num" w:pos="2160"/>
        </w:tabs>
        <w:ind w:left="2160" w:hanging="360"/>
      </w:pPr>
      <w:rPr>
        <w:rFonts w:ascii="Arial" w:hAnsi="Arial" w:hint="default"/>
      </w:rPr>
    </w:lvl>
    <w:lvl w:ilvl="3" w:tplc="D2EC49B4" w:tentative="1">
      <w:start w:val="1"/>
      <w:numFmt w:val="bullet"/>
      <w:lvlText w:val="•"/>
      <w:lvlJc w:val="left"/>
      <w:pPr>
        <w:tabs>
          <w:tab w:val="num" w:pos="2880"/>
        </w:tabs>
        <w:ind w:left="2880" w:hanging="360"/>
      </w:pPr>
      <w:rPr>
        <w:rFonts w:ascii="Arial" w:hAnsi="Arial" w:hint="default"/>
      </w:rPr>
    </w:lvl>
    <w:lvl w:ilvl="4" w:tplc="0A10771C" w:tentative="1">
      <w:start w:val="1"/>
      <w:numFmt w:val="bullet"/>
      <w:lvlText w:val="•"/>
      <w:lvlJc w:val="left"/>
      <w:pPr>
        <w:tabs>
          <w:tab w:val="num" w:pos="3600"/>
        </w:tabs>
        <w:ind w:left="3600" w:hanging="360"/>
      </w:pPr>
      <w:rPr>
        <w:rFonts w:ascii="Arial" w:hAnsi="Arial" w:hint="default"/>
      </w:rPr>
    </w:lvl>
    <w:lvl w:ilvl="5" w:tplc="C9961E40" w:tentative="1">
      <w:start w:val="1"/>
      <w:numFmt w:val="bullet"/>
      <w:lvlText w:val="•"/>
      <w:lvlJc w:val="left"/>
      <w:pPr>
        <w:tabs>
          <w:tab w:val="num" w:pos="4320"/>
        </w:tabs>
        <w:ind w:left="4320" w:hanging="360"/>
      </w:pPr>
      <w:rPr>
        <w:rFonts w:ascii="Arial" w:hAnsi="Arial" w:hint="default"/>
      </w:rPr>
    </w:lvl>
    <w:lvl w:ilvl="6" w:tplc="EB28F74C" w:tentative="1">
      <w:start w:val="1"/>
      <w:numFmt w:val="bullet"/>
      <w:lvlText w:val="•"/>
      <w:lvlJc w:val="left"/>
      <w:pPr>
        <w:tabs>
          <w:tab w:val="num" w:pos="5040"/>
        </w:tabs>
        <w:ind w:left="5040" w:hanging="360"/>
      </w:pPr>
      <w:rPr>
        <w:rFonts w:ascii="Arial" w:hAnsi="Arial" w:hint="default"/>
      </w:rPr>
    </w:lvl>
    <w:lvl w:ilvl="7" w:tplc="A80A24A8" w:tentative="1">
      <w:start w:val="1"/>
      <w:numFmt w:val="bullet"/>
      <w:lvlText w:val="•"/>
      <w:lvlJc w:val="left"/>
      <w:pPr>
        <w:tabs>
          <w:tab w:val="num" w:pos="5760"/>
        </w:tabs>
        <w:ind w:left="5760" w:hanging="360"/>
      </w:pPr>
      <w:rPr>
        <w:rFonts w:ascii="Arial" w:hAnsi="Arial" w:hint="default"/>
      </w:rPr>
    </w:lvl>
    <w:lvl w:ilvl="8" w:tplc="B6F0B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7669DE"/>
    <w:multiLevelType w:val="hybridMultilevel"/>
    <w:tmpl w:val="8610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D2655"/>
    <w:multiLevelType w:val="hybridMultilevel"/>
    <w:tmpl w:val="30B2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66B02"/>
    <w:multiLevelType w:val="hybridMultilevel"/>
    <w:tmpl w:val="D0749400"/>
    <w:lvl w:ilvl="0" w:tplc="62E2DC68">
      <w:start w:val="1"/>
      <w:numFmt w:val="bullet"/>
      <w:lvlText w:val="•"/>
      <w:lvlJc w:val="left"/>
      <w:pPr>
        <w:tabs>
          <w:tab w:val="num" w:pos="720"/>
        </w:tabs>
        <w:ind w:left="720" w:hanging="360"/>
      </w:pPr>
      <w:rPr>
        <w:rFonts w:ascii="Arial" w:hAnsi="Arial" w:hint="default"/>
      </w:rPr>
    </w:lvl>
    <w:lvl w:ilvl="1" w:tplc="100C1326">
      <w:start w:val="1"/>
      <w:numFmt w:val="bullet"/>
      <w:lvlText w:val="•"/>
      <w:lvlJc w:val="left"/>
      <w:pPr>
        <w:tabs>
          <w:tab w:val="num" w:pos="1440"/>
        </w:tabs>
        <w:ind w:left="1440" w:hanging="360"/>
      </w:pPr>
      <w:rPr>
        <w:rFonts w:ascii="Arial" w:hAnsi="Arial" w:hint="default"/>
      </w:rPr>
    </w:lvl>
    <w:lvl w:ilvl="2" w:tplc="02BA05D2" w:tentative="1">
      <w:start w:val="1"/>
      <w:numFmt w:val="bullet"/>
      <w:lvlText w:val="•"/>
      <w:lvlJc w:val="left"/>
      <w:pPr>
        <w:tabs>
          <w:tab w:val="num" w:pos="2160"/>
        </w:tabs>
        <w:ind w:left="2160" w:hanging="360"/>
      </w:pPr>
      <w:rPr>
        <w:rFonts w:ascii="Arial" w:hAnsi="Arial" w:hint="default"/>
      </w:rPr>
    </w:lvl>
    <w:lvl w:ilvl="3" w:tplc="CB8C51DC" w:tentative="1">
      <w:start w:val="1"/>
      <w:numFmt w:val="bullet"/>
      <w:lvlText w:val="•"/>
      <w:lvlJc w:val="left"/>
      <w:pPr>
        <w:tabs>
          <w:tab w:val="num" w:pos="2880"/>
        </w:tabs>
        <w:ind w:left="2880" w:hanging="360"/>
      </w:pPr>
      <w:rPr>
        <w:rFonts w:ascii="Arial" w:hAnsi="Arial" w:hint="default"/>
      </w:rPr>
    </w:lvl>
    <w:lvl w:ilvl="4" w:tplc="B4325754" w:tentative="1">
      <w:start w:val="1"/>
      <w:numFmt w:val="bullet"/>
      <w:lvlText w:val="•"/>
      <w:lvlJc w:val="left"/>
      <w:pPr>
        <w:tabs>
          <w:tab w:val="num" w:pos="3600"/>
        </w:tabs>
        <w:ind w:left="3600" w:hanging="360"/>
      </w:pPr>
      <w:rPr>
        <w:rFonts w:ascii="Arial" w:hAnsi="Arial" w:hint="default"/>
      </w:rPr>
    </w:lvl>
    <w:lvl w:ilvl="5" w:tplc="90D6C40E" w:tentative="1">
      <w:start w:val="1"/>
      <w:numFmt w:val="bullet"/>
      <w:lvlText w:val="•"/>
      <w:lvlJc w:val="left"/>
      <w:pPr>
        <w:tabs>
          <w:tab w:val="num" w:pos="4320"/>
        </w:tabs>
        <w:ind w:left="4320" w:hanging="360"/>
      </w:pPr>
      <w:rPr>
        <w:rFonts w:ascii="Arial" w:hAnsi="Arial" w:hint="default"/>
      </w:rPr>
    </w:lvl>
    <w:lvl w:ilvl="6" w:tplc="F78EA8E2" w:tentative="1">
      <w:start w:val="1"/>
      <w:numFmt w:val="bullet"/>
      <w:lvlText w:val="•"/>
      <w:lvlJc w:val="left"/>
      <w:pPr>
        <w:tabs>
          <w:tab w:val="num" w:pos="5040"/>
        </w:tabs>
        <w:ind w:left="5040" w:hanging="360"/>
      </w:pPr>
      <w:rPr>
        <w:rFonts w:ascii="Arial" w:hAnsi="Arial" w:hint="default"/>
      </w:rPr>
    </w:lvl>
    <w:lvl w:ilvl="7" w:tplc="86BC4F8C" w:tentative="1">
      <w:start w:val="1"/>
      <w:numFmt w:val="bullet"/>
      <w:lvlText w:val="•"/>
      <w:lvlJc w:val="left"/>
      <w:pPr>
        <w:tabs>
          <w:tab w:val="num" w:pos="5760"/>
        </w:tabs>
        <w:ind w:left="5760" w:hanging="360"/>
      </w:pPr>
      <w:rPr>
        <w:rFonts w:ascii="Arial" w:hAnsi="Arial" w:hint="default"/>
      </w:rPr>
    </w:lvl>
    <w:lvl w:ilvl="8" w:tplc="3238FE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A63A6A"/>
    <w:multiLevelType w:val="hybridMultilevel"/>
    <w:tmpl w:val="5928D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603CA"/>
    <w:multiLevelType w:val="hybridMultilevel"/>
    <w:tmpl w:val="268AD2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D72BD"/>
    <w:multiLevelType w:val="hybridMultilevel"/>
    <w:tmpl w:val="121AE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C495E"/>
    <w:multiLevelType w:val="multilevel"/>
    <w:tmpl w:val="98E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3497A"/>
    <w:multiLevelType w:val="multilevel"/>
    <w:tmpl w:val="42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E399C"/>
    <w:multiLevelType w:val="multilevel"/>
    <w:tmpl w:val="895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4645F"/>
    <w:multiLevelType w:val="multilevel"/>
    <w:tmpl w:val="D68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A459B"/>
    <w:multiLevelType w:val="hybridMultilevel"/>
    <w:tmpl w:val="42648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A044D1"/>
    <w:multiLevelType w:val="multilevel"/>
    <w:tmpl w:val="981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361EC"/>
    <w:multiLevelType w:val="hybridMultilevel"/>
    <w:tmpl w:val="D41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23B90"/>
    <w:multiLevelType w:val="multilevel"/>
    <w:tmpl w:val="72E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61513"/>
    <w:multiLevelType w:val="multilevel"/>
    <w:tmpl w:val="6A1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050C8"/>
    <w:multiLevelType w:val="hybridMultilevel"/>
    <w:tmpl w:val="0F3C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1116D"/>
    <w:multiLevelType w:val="hybridMultilevel"/>
    <w:tmpl w:val="7DA8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6521C"/>
    <w:multiLevelType w:val="hybridMultilevel"/>
    <w:tmpl w:val="6876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2720B"/>
    <w:multiLevelType w:val="hybridMultilevel"/>
    <w:tmpl w:val="CE4E3C76"/>
    <w:lvl w:ilvl="0" w:tplc="F1A62B62">
      <w:start w:val="1"/>
      <w:numFmt w:val="decimal"/>
      <w:lvlText w:val="%1."/>
      <w:lvlJc w:val="left"/>
      <w:pPr>
        <w:tabs>
          <w:tab w:val="num" w:pos="720"/>
        </w:tabs>
        <w:ind w:left="720" w:hanging="360"/>
      </w:pPr>
    </w:lvl>
    <w:lvl w:ilvl="1" w:tplc="DDFA3B74" w:tentative="1">
      <w:start w:val="1"/>
      <w:numFmt w:val="decimal"/>
      <w:lvlText w:val="%2."/>
      <w:lvlJc w:val="left"/>
      <w:pPr>
        <w:tabs>
          <w:tab w:val="num" w:pos="1440"/>
        </w:tabs>
        <w:ind w:left="1440" w:hanging="360"/>
      </w:pPr>
    </w:lvl>
    <w:lvl w:ilvl="2" w:tplc="48766624">
      <w:start w:val="1"/>
      <w:numFmt w:val="decimal"/>
      <w:lvlText w:val="%3."/>
      <w:lvlJc w:val="left"/>
      <w:pPr>
        <w:tabs>
          <w:tab w:val="num" w:pos="2160"/>
        </w:tabs>
        <w:ind w:left="2160" w:hanging="360"/>
      </w:pPr>
    </w:lvl>
    <w:lvl w:ilvl="3" w:tplc="CF6034EC" w:tentative="1">
      <w:start w:val="1"/>
      <w:numFmt w:val="decimal"/>
      <w:lvlText w:val="%4."/>
      <w:lvlJc w:val="left"/>
      <w:pPr>
        <w:tabs>
          <w:tab w:val="num" w:pos="2880"/>
        </w:tabs>
        <w:ind w:left="2880" w:hanging="360"/>
      </w:pPr>
    </w:lvl>
    <w:lvl w:ilvl="4" w:tplc="CD0E2A0E" w:tentative="1">
      <w:start w:val="1"/>
      <w:numFmt w:val="decimal"/>
      <w:lvlText w:val="%5."/>
      <w:lvlJc w:val="left"/>
      <w:pPr>
        <w:tabs>
          <w:tab w:val="num" w:pos="3600"/>
        </w:tabs>
        <w:ind w:left="3600" w:hanging="360"/>
      </w:pPr>
    </w:lvl>
    <w:lvl w:ilvl="5" w:tplc="A4B2D716" w:tentative="1">
      <w:start w:val="1"/>
      <w:numFmt w:val="decimal"/>
      <w:lvlText w:val="%6."/>
      <w:lvlJc w:val="left"/>
      <w:pPr>
        <w:tabs>
          <w:tab w:val="num" w:pos="4320"/>
        </w:tabs>
        <w:ind w:left="4320" w:hanging="360"/>
      </w:pPr>
    </w:lvl>
    <w:lvl w:ilvl="6" w:tplc="0766478A" w:tentative="1">
      <w:start w:val="1"/>
      <w:numFmt w:val="decimal"/>
      <w:lvlText w:val="%7."/>
      <w:lvlJc w:val="left"/>
      <w:pPr>
        <w:tabs>
          <w:tab w:val="num" w:pos="5040"/>
        </w:tabs>
        <w:ind w:left="5040" w:hanging="360"/>
      </w:pPr>
    </w:lvl>
    <w:lvl w:ilvl="7" w:tplc="04B28096" w:tentative="1">
      <w:start w:val="1"/>
      <w:numFmt w:val="decimal"/>
      <w:lvlText w:val="%8."/>
      <w:lvlJc w:val="left"/>
      <w:pPr>
        <w:tabs>
          <w:tab w:val="num" w:pos="5760"/>
        </w:tabs>
        <w:ind w:left="5760" w:hanging="360"/>
      </w:pPr>
    </w:lvl>
    <w:lvl w:ilvl="8" w:tplc="6140583E" w:tentative="1">
      <w:start w:val="1"/>
      <w:numFmt w:val="decimal"/>
      <w:lvlText w:val="%9."/>
      <w:lvlJc w:val="left"/>
      <w:pPr>
        <w:tabs>
          <w:tab w:val="num" w:pos="6480"/>
        </w:tabs>
        <w:ind w:left="6480" w:hanging="360"/>
      </w:pPr>
    </w:lvl>
  </w:abstractNum>
  <w:abstractNum w:abstractNumId="36" w15:restartNumberingAfterBreak="0">
    <w:nsid w:val="630E6512"/>
    <w:multiLevelType w:val="hybridMultilevel"/>
    <w:tmpl w:val="7A1E7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7C5C2E"/>
    <w:multiLevelType w:val="hybridMultilevel"/>
    <w:tmpl w:val="3CA8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126F0"/>
    <w:multiLevelType w:val="hybridMultilevel"/>
    <w:tmpl w:val="058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E4D49"/>
    <w:multiLevelType w:val="hybridMultilevel"/>
    <w:tmpl w:val="55EA7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772503"/>
    <w:multiLevelType w:val="hybridMultilevel"/>
    <w:tmpl w:val="D1F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A3660"/>
    <w:multiLevelType w:val="hybridMultilevel"/>
    <w:tmpl w:val="869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D39"/>
    <w:multiLevelType w:val="multilevel"/>
    <w:tmpl w:val="ECC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96373"/>
    <w:multiLevelType w:val="hybridMultilevel"/>
    <w:tmpl w:val="F4B2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233DD"/>
    <w:multiLevelType w:val="hybridMultilevel"/>
    <w:tmpl w:val="B81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55FA0"/>
    <w:multiLevelType w:val="multilevel"/>
    <w:tmpl w:val="8E9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80B60"/>
    <w:multiLevelType w:val="hybridMultilevel"/>
    <w:tmpl w:val="4CA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639790">
    <w:abstractNumId w:val="9"/>
  </w:num>
  <w:num w:numId="2" w16cid:durableId="1879467627">
    <w:abstractNumId w:val="37"/>
  </w:num>
  <w:num w:numId="3" w16cid:durableId="412243180">
    <w:abstractNumId w:val="0"/>
  </w:num>
  <w:num w:numId="4" w16cid:durableId="789738234">
    <w:abstractNumId w:val="46"/>
  </w:num>
  <w:num w:numId="5" w16cid:durableId="2069454811">
    <w:abstractNumId w:val="41"/>
  </w:num>
  <w:num w:numId="6" w16cid:durableId="1688673397">
    <w:abstractNumId w:val="5"/>
  </w:num>
  <w:num w:numId="7" w16cid:durableId="1655528521">
    <w:abstractNumId w:val="35"/>
  </w:num>
  <w:num w:numId="8" w16cid:durableId="330254221">
    <w:abstractNumId w:val="44"/>
  </w:num>
  <w:num w:numId="9" w16cid:durableId="1127549898">
    <w:abstractNumId w:val="10"/>
  </w:num>
  <w:num w:numId="10" w16cid:durableId="1601639996">
    <w:abstractNumId w:val="30"/>
  </w:num>
  <w:num w:numId="11" w16cid:durableId="656999029">
    <w:abstractNumId w:val="24"/>
  </w:num>
  <w:num w:numId="12" w16cid:durableId="2042590238">
    <w:abstractNumId w:val="28"/>
  </w:num>
  <w:num w:numId="13" w16cid:durableId="1176647659">
    <w:abstractNumId w:val="26"/>
  </w:num>
  <w:num w:numId="14" w16cid:durableId="1966959285">
    <w:abstractNumId w:val="11"/>
  </w:num>
  <w:num w:numId="15" w16cid:durableId="1352336010">
    <w:abstractNumId w:val="4"/>
  </w:num>
  <w:num w:numId="16" w16cid:durableId="1998193450">
    <w:abstractNumId w:val="45"/>
  </w:num>
  <w:num w:numId="17" w16cid:durableId="420569235">
    <w:abstractNumId w:val="42"/>
  </w:num>
  <w:num w:numId="18" w16cid:durableId="1808161401">
    <w:abstractNumId w:val="14"/>
  </w:num>
  <w:num w:numId="19" w16cid:durableId="801389823">
    <w:abstractNumId w:val="18"/>
  </w:num>
  <w:num w:numId="20" w16cid:durableId="1434322398">
    <w:abstractNumId w:val="40"/>
  </w:num>
  <w:num w:numId="21" w16cid:durableId="1520924388">
    <w:abstractNumId w:val="1"/>
  </w:num>
  <w:num w:numId="22" w16cid:durableId="809058507">
    <w:abstractNumId w:val="23"/>
  </w:num>
  <w:num w:numId="23" w16cid:durableId="921791452">
    <w:abstractNumId w:val="31"/>
  </w:num>
  <w:num w:numId="24" w16cid:durableId="765463133">
    <w:abstractNumId w:val="25"/>
  </w:num>
  <w:num w:numId="25" w16cid:durableId="184759272">
    <w:abstractNumId w:val="6"/>
  </w:num>
  <w:num w:numId="26" w16cid:durableId="1138913729">
    <w:abstractNumId w:val="33"/>
  </w:num>
  <w:num w:numId="27" w16cid:durableId="988092034">
    <w:abstractNumId w:val="38"/>
  </w:num>
  <w:num w:numId="28" w16cid:durableId="977950902">
    <w:abstractNumId w:val="2"/>
  </w:num>
  <w:num w:numId="29" w16cid:durableId="83848465">
    <w:abstractNumId w:val="8"/>
  </w:num>
  <w:num w:numId="30" w16cid:durableId="693195536">
    <w:abstractNumId w:val="20"/>
  </w:num>
  <w:num w:numId="31" w16cid:durableId="284581940">
    <w:abstractNumId w:val="27"/>
  </w:num>
  <w:num w:numId="32" w16cid:durableId="2080051187">
    <w:abstractNumId w:val="21"/>
  </w:num>
  <w:num w:numId="33" w16cid:durableId="1788352308">
    <w:abstractNumId w:val="22"/>
  </w:num>
  <w:num w:numId="34" w16cid:durableId="1958369324">
    <w:abstractNumId w:val="16"/>
  </w:num>
  <w:num w:numId="35" w16cid:durableId="1411585048">
    <w:abstractNumId w:val="19"/>
  </w:num>
  <w:num w:numId="36" w16cid:durableId="1060441143">
    <w:abstractNumId w:val="13"/>
  </w:num>
  <w:num w:numId="37" w16cid:durableId="877931036">
    <w:abstractNumId w:val="15"/>
  </w:num>
  <w:num w:numId="38" w16cid:durableId="1760054716">
    <w:abstractNumId w:val="12"/>
  </w:num>
  <w:num w:numId="39" w16cid:durableId="1475412938">
    <w:abstractNumId w:val="36"/>
  </w:num>
  <w:num w:numId="40" w16cid:durableId="2041125004">
    <w:abstractNumId w:val="34"/>
  </w:num>
  <w:num w:numId="41" w16cid:durableId="1809936016">
    <w:abstractNumId w:val="7"/>
  </w:num>
  <w:num w:numId="42" w16cid:durableId="1297686592">
    <w:abstractNumId w:val="29"/>
  </w:num>
  <w:num w:numId="43" w16cid:durableId="1639146109">
    <w:abstractNumId w:val="3"/>
  </w:num>
  <w:num w:numId="44" w16cid:durableId="300039619">
    <w:abstractNumId w:val="32"/>
  </w:num>
  <w:num w:numId="45" w16cid:durableId="790633886">
    <w:abstractNumId w:val="17"/>
  </w:num>
  <w:num w:numId="46" w16cid:durableId="144781197">
    <w:abstractNumId w:val="39"/>
  </w:num>
  <w:num w:numId="47" w16cid:durableId="171268440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A2"/>
    <w:rsid w:val="0001745F"/>
    <w:rsid w:val="00017FFD"/>
    <w:rsid w:val="00020E8C"/>
    <w:rsid w:val="0002140F"/>
    <w:rsid w:val="00022FC5"/>
    <w:rsid w:val="0002441C"/>
    <w:rsid w:val="0002445B"/>
    <w:rsid w:val="0003052E"/>
    <w:rsid w:val="00033592"/>
    <w:rsid w:val="000344AF"/>
    <w:rsid w:val="00087D88"/>
    <w:rsid w:val="00095766"/>
    <w:rsid w:val="000A454A"/>
    <w:rsid w:val="000A768E"/>
    <w:rsid w:val="000B33F8"/>
    <w:rsid w:val="000B6730"/>
    <w:rsid w:val="000D10C3"/>
    <w:rsid w:val="000D23E6"/>
    <w:rsid w:val="000D400F"/>
    <w:rsid w:val="000E4B0C"/>
    <w:rsid w:val="000F30AF"/>
    <w:rsid w:val="001029CE"/>
    <w:rsid w:val="001132D0"/>
    <w:rsid w:val="001141D0"/>
    <w:rsid w:val="00134E36"/>
    <w:rsid w:val="00141301"/>
    <w:rsid w:val="00143098"/>
    <w:rsid w:val="001461F5"/>
    <w:rsid w:val="001577E4"/>
    <w:rsid w:val="00161A35"/>
    <w:rsid w:val="00174F03"/>
    <w:rsid w:val="00175F86"/>
    <w:rsid w:val="00177EC6"/>
    <w:rsid w:val="00190355"/>
    <w:rsid w:val="001A311D"/>
    <w:rsid w:val="001A3ED5"/>
    <w:rsid w:val="001B446E"/>
    <w:rsid w:val="001C4A55"/>
    <w:rsid w:val="001C7EAE"/>
    <w:rsid w:val="001D10D1"/>
    <w:rsid w:val="001D637F"/>
    <w:rsid w:val="001E3B0B"/>
    <w:rsid w:val="001F2D38"/>
    <w:rsid w:val="00212C55"/>
    <w:rsid w:val="002157C3"/>
    <w:rsid w:val="00223BBC"/>
    <w:rsid w:val="00226692"/>
    <w:rsid w:val="00230C88"/>
    <w:rsid w:val="00232BC6"/>
    <w:rsid w:val="00236512"/>
    <w:rsid w:val="0024478E"/>
    <w:rsid w:val="00253D36"/>
    <w:rsid w:val="00260142"/>
    <w:rsid w:val="00266FCF"/>
    <w:rsid w:val="002735E0"/>
    <w:rsid w:val="00281DCF"/>
    <w:rsid w:val="0028632A"/>
    <w:rsid w:val="002A1C6B"/>
    <w:rsid w:val="002A3117"/>
    <w:rsid w:val="002B40B1"/>
    <w:rsid w:val="002B6D16"/>
    <w:rsid w:val="002C1718"/>
    <w:rsid w:val="002C64B8"/>
    <w:rsid w:val="002C7F5A"/>
    <w:rsid w:val="002D0165"/>
    <w:rsid w:val="002D78F9"/>
    <w:rsid w:val="002E72B8"/>
    <w:rsid w:val="002F0097"/>
    <w:rsid w:val="002F63C5"/>
    <w:rsid w:val="002F708C"/>
    <w:rsid w:val="003047B8"/>
    <w:rsid w:val="00305B64"/>
    <w:rsid w:val="00311E54"/>
    <w:rsid w:val="0032048A"/>
    <w:rsid w:val="00345363"/>
    <w:rsid w:val="00367045"/>
    <w:rsid w:val="00374030"/>
    <w:rsid w:val="0038436A"/>
    <w:rsid w:val="00385156"/>
    <w:rsid w:val="003904C9"/>
    <w:rsid w:val="00393790"/>
    <w:rsid w:val="0039657A"/>
    <w:rsid w:val="003A11FB"/>
    <w:rsid w:val="003C74EC"/>
    <w:rsid w:val="003E04A9"/>
    <w:rsid w:val="003F4310"/>
    <w:rsid w:val="0040745C"/>
    <w:rsid w:val="00413C2C"/>
    <w:rsid w:val="00423B90"/>
    <w:rsid w:val="004626C5"/>
    <w:rsid w:val="00463100"/>
    <w:rsid w:val="0046471D"/>
    <w:rsid w:val="0047100E"/>
    <w:rsid w:val="00471466"/>
    <w:rsid w:val="004872B3"/>
    <w:rsid w:val="00496159"/>
    <w:rsid w:val="004A2149"/>
    <w:rsid w:val="004B669C"/>
    <w:rsid w:val="004C7326"/>
    <w:rsid w:val="004D3515"/>
    <w:rsid w:val="004E02D5"/>
    <w:rsid w:val="004F7033"/>
    <w:rsid w:val="0050294A"/>
    <w:rsid w:val="005115BA"/>
    <w:rsid w:val="00524A7D"/>
    <w:rsid w:val="005430AC"/>
    <w:rsid w:val="005718AB"/>
    <w:rsid w:val="00574E8A"/>
    <w:rsid w:val="005765D7"/>
    <w:rsid w:val="0057772E"/>
    <w:rsid w:val="00584373"/>
    <w:rsid w:val="00587AF1"/>
    <w:rsid w:val="00587EA2"/>
    <w:rsid w:val="00591DF0"/>
    <w:rsid w:val="0059533E"/>
    <w:rsid w:val="005B36CC"/>
    <w:rsid w:val="005B45E1"/>
    <w:rsid w:val="005B74FE"/>
    <w:rsid w:val="005C6A1E"/>
    <w:rsid w:val="005D67E2"/>
    <w:rsid w:val="005F10B3"/>
    <w:rsid w:val="005F1C86"/>
    <w:rsid w:val="00602907"/>
    <w:rsid w:val="0060377A"/>
    <w:rsid w:val="00606430"/>
    <w:rsid w:val="0061025C"/>
    <w:rsid w:val="00611E77"/>
    <w:rsid w:val="00621D0B"/>
    <w:rsid w:val="006251EE"/>
    <w:rsid w:val="00630527"/>
    <w:rsid w:val="006450A9"/>
    <w:rsid w:val="006608C7"/>
    <w:rsid w:val="006700D6"/>
    <w:rsid w:val="00675B5D"/>
    <w:rsid w:val="00676FFE"/>
    <w:rsid w:val="00677373"/>
    <w:rsid w:val="00684E47"/>
    <w:rsid w:val="00694893"/>
    <w:rsid w:val="006A4205"/>
    <w:rsid w:val="006B0957"/>
    <w:rsid w:val="006B3043"/>
    <w:rsid w:val="006B4A83"/>
    <w:rsid w:val="006B5684"/>
    <w:rsid w:val="006B5C66"/>
    <w:rsid w:val="006C218C"/>
    <w:rsid w:val="006F6738"/>
    <w:rsid w:val="00707012"/>
    <w:rsid w:val="00707AB4"/>
    <w:rsid w:val="00712EF2"/>
    <w:rsid w:val="00717E67"/>
    <w:rsid w:val="00724D47"/>
    <w:rsid w:val="00741EC2"/>
    <w:rsid w:val="0077394F"/>
    <w:rsid w:val="0078369B"/>
    <w:rsid w:val="00783CBF"/>
    <w:rsid w:val="007C3A44"/>
    <w:rsid w:val="007C71BC"/>
    <w:rsid w:val="007D58B2"/>
    <w:rsid w:val="007D7974"/>
    <w:rsid w:val="007E0C85"/>
    <w:rsid w:val="007E0D63"/>
    <w:rsid w:val="007E69FD"/>
    <w:rsid w:val="007F48C9"/>
    <w:rsid w:val="008019F8"/>
    <w:rsid w:val="00807533"/>
    <w:rsid w:val="00823006"/>
    <w:rsid w:val="00825040"/>
    <w:rsid w:val="0084776A"/>
    <w:rsid w:val="008A4837"/>
    <w:rsid w:val="008A6CE2"/>
    <w:rsid w:val="008B390C"/>
    <w:rsid w:val="008C6406"/>
    <w:rsid w:val="008D3773"/>
    <w:rsid w:val="008D3B4C"/>
    <w:rsid w:val="0090377D"/>
    <w:rsid w:val="009167A1"/>
    <w:rsid w:val="0092246D"/>
    <w:rsid w:val="0092685F"/>
    <w:rsid w:val="00934844"/>
    <w:rsid w:val="0093712B"/>
    <w:rsid w:val="009406FF"/>
    <w:rsid w:val="00951299"/>
    <w:rsid w:val="00966481"/>
    <w:rsid w:val="009746FF"/>
    <w:rsid w:val="00977B2B"/>
    <w:rsid w:val="00985AC1"/>
    <w:rsid w:val="009932D1"/>
    <w:rsid w:val="009946ED"/>
    <w:rsid w:val="009A3346"/>
    <w:rsid w:val="009A70A0"/>
    <w:rsid w:val="009A7681"/>
    <w:rsid w:val="009C3478"/>
    <w:rsid w:val="009C77AA"/>
    <w:rsid w:val="009D108F"/>
    <w:rsid w:val="009E0623"/>
    <w:rsid w:val="009F4959"/>
    <w:rsid w:val="00A0117A"/>
    <w:rsid w:val="00A171E1"/>
    <w:rsid w:val="00A17AC7"/>
    <w:rsid w:val="00A206FF"/>
    <w:rsid w:val="00A2389B"/>
    <w:rsid w:val="00A24BF5"/>
    <w:rsid w:val="00A24F92"/>
    <w:rsid w:val="00A34436"/>
    <w:rsid w:val="00A35C4A"/>
    <w:rsid w:val="00A53B03"/>
    <w:rsid w:val="00A77384"/>
    <w:rsid w:val="00A83287"/>
    <w:rsid w:val="00A8622B"/>
    <w:rsid w:val="00A911F3"/>
    <w:rsid w:val="00A952E5"/>
    <w:rsid w:val="00A97D29"/>
    <w:rsid w:val="00AA2D3F"/>
    <w:rsid w:val="00AB03C0"/>
    <w:rsid w:val="00AC5450"/>
    <w:rsid w:val="00AE0A59"/>
    <w:rsid w:val="00AE5A1B"/>
    <w:rsid w:val="00AE6B85"/>
    <w:rsid w:val="00AF63AC"/>
    <w:rsid w:val="00B0406B"/>
    <w:rsid w:val="00B1234E"/>
    <w:rsid w:val="00B15113"/>
    <w:rsid w:val="00B23F66"/>
    <w:rsid w:val="00B2499F"/>
    <w:rsid w:val="00B250EA"/>
    <w:rsid w:val="00B26FE5"/>
    <w:rsid w:val="00B46CE3"/>
    <w:rsid w:val="00B47A23"/>
    <w:rsid w:val="00B52E67"/>
    <w:rsid w:val="00B64868"/>
    <w:rsid w:val="00B75CB3"/>
    <w:rsid w:val="00B75FC7"/>
    <w:rsid w:val="00B80E77"/>
    <w:rsid w:val="00B87D90"/>
    <w:rsid w:val="00B95CC6"/>
    <w:rsid w:val="00BB2DA7"/>
    <w:rsid w:val="00BC7D26"/>
    <w:rsid w:val="00BE38C2"/>
    <w:rsid w:val="00BF54C4"/>
    <w:rsid w:val="00C10F32"/>
    <w:rsid w:val="00C123BF"/>
    <w:rsid w:val="00C24EEC"/>
    <w:rsid w:val="00C26B92"/>
    <w:rsid w:val="00C323C5"/>
    <w:rsid w:val="00C457D9"/>
    <w:rsid w:val="00C51D44"/>
    <w:rsid w:val="00C93C57"/>
    <w:rsid w:val="00C96AB4"/>
    <w:rsid w:val="00CA24A0"/>
    <w:rsid w:val="00CA6A6E"/>
    <w:rsid w:val="00CB7164"/>
    <w:rsid w:val="00CC126A"/>
    <w:rsid w:val="00CD2D45"/>
    <w:rsid w:val="00CD41DF"/>
    <w:rsid w:val="00CF47D7"/>
    <w:rsid w:val="00D1123F"/>
    <w:rsid w:val="00D22FF6"/>
    <w:rsid w:val="00D3096C"/>
    <w:rsid w:val="00D361DC"/>
    <w:rsid w:val="00D455AF"/>
    <w:rsid w:val="00D5094E"/>
    <w:rsid w:val="00D5687B"/>
    <w:rsid w:val="00D56DFB"/>
    <w:rsid w:val="00D72DCC"/>
    <w:rsid w:val="00D7427F"/>
    <w:rsid w:val="00D7501C"/>
    <w:rsid w:val="00D80AA6"/>
    <w:rsid w:val="00D84960"/>
    <w:rsid w:val="00D908D5"/>
    <w:rsid w:val="00D90B00"/>
    <w:rsid w:val="00D91B96"/>
    <w:rsid w:val="00D972D8"/>
    <w:rsid w:val="00D97A64"/>
    <w:rsid w:val="00DB46E7"/>
    <w:rsid w:val="00DB5068"/>
    <w:rsid w:val="00DC027D"/>
    <w:rsid w:val="00DC4619"/>
    <w:rsid w:val="00DD0B0E"/>
    <w:rsid w:val="00DD0E5D"/>
    <w:rsid w:val="00DE394D"/>
    <w:rsid w:val="00DF696A"/>
    <w:rsid w:val="00E0503B"/>
    <w:rsid w:val="00E22585"/>
    <w:rsid w:val="00E34F66"/>
    <w:rsid w:val="00E35D65"/>
    <w:rsid w:val="00E50F31"/>
    <w:rsid w:val="00E52698"/>
    <w:rsid w:val="00E6330E"/>
    <w:rsid w:val="00E668D8"/>
    <w:rsid w:val="00E71166"/>
    <w:rsid w:val="00E739BC"/>
    <w:rsid w:val="00EA347B"/>
    <w:rsid w:val="00EA38DB"/>
    <w:rsid w:val="00EA4718"/>
    <w:rsid w:val="00EB0567"/>
    <w:rsid w:val="00EC45E9"/>
    <w:rsid w:val="00EE36BF"/>
    <w:rsid w:val="00EF2214"/>
    <w:rsid w:val="00EF4E79"/>
    <w:rsid w:val="00EF73CA"/>
    <w:rsid w:val="00F2013C"/>
    <w:rsid w:val="00F4017D"/>
    <w:rsid w:val="00F422B8"/>
    <w:rsid w:val="00F426D4"/>
    <w:rsid w:val="00F6584F"/>
    <w:rsid w:val="00F834DC"/>
    <w:rsid w:val="00FA6D06"/>
    <w:rsid w:val="00FB7C73"/>
    <w:rsid w:val="00FC1DB0"/>
    <w:rsid w:val="00FF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535"/>
  <w15:chartTrackingRefBased/>
  <w15:docId w15:val="{B1672A71-2345-4E13-97C9-4BBD7DE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A2"/>
    <w:pPr>
      <w:spacing w:after="0" w:line="240" w:lineRule="auto"/>
    </w:pPr>
    <w:rPr>
      <w:rFonts w:ascii="Times" w:eastAsia="Times New Roman" w:hAnsi="Times" w:cs="Times"/>
      <w:sz w:val="24"/>
      <w:szCs w:val="20"/>
      <w:lang w:eastAsia="en-GB"/>
    </w:rPr>
  </w:style>
  <w:style w:type="paragraph" w:styleId="Heading2">
    <w:name w:val="heading 2"/>
    <w:basedOn w:val="Normal"/>
    <w:link w:val="Heading2Char"/>
    <w:uiPriority w:val="9"/>
    <w:qFormat/>
    <w:rsid w:val="00D91B9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A2"/>
    <w:rPr>
      <w:color w:val="0000FF"/>
      <w:u w:val="single"/>
    </w:rPr>
  </w:style>
  <w:style w:type="paragraph" w:styleId="ListParagraph">
    <w:name w:val="List Paragraph"/>
    <w:basedOn w:val="Normal"/>
    <w:uiPriority w:val="34"/>
    <w:qFormat/>
    <w:rsid w:val="00587EA2"/>
    <w:pPr>
      <w:ind w:left="720"/>
      <w:contextualSpacing/>
    </w:pPr>
  </w:style>
  <w:style w:type="character" w:styleId="Strong">
    <w:name w:val="Strong"/>
    <w:basedOn w:val="DefaultParagraphFont"/>
    <w:uiPriority w:val="22"/>
    <w:qFormat/>
    <w:rsid w:val="00524A7D"/>
    <w:rPr>
      <w:b/>
      <w:bCs/>
    </w:rPr>
  </w:style>
  <w:style w:type="character" w:styleId="Emphasis">
    <w:name w:val="Emphasis"/>
    <w:basedOn w:val="DefaultParagraphFont"/>
    <w:uiPriority w:val="20"/>
    <w:qFormat/>
    <w:rsid w:val="006608C7"/>
    <w:rPr>
      <w:i/>
      <w:iCs/>
    </w:rPr>
  </w:style>
  <w:style w:type="character" w:styleId="UnresolvedMention">
    <w:name w:val="Unresolved Mention"/>
    <w:basedOn w:val="DefaultParagraphFont"/>
    <w:uiPriority w:val="99"/>
    <w:semiHidden/>
    <w:unhideWhenUsed/>
    <w:rsid w:val="00DB46E7"/>
    <w:rPr>
      <w:color w:val="605E5C"/>
      <w:shd w:val="clear" w:color="auto" w:fill="E1DFDD"/>
    </w:rPr>
  </w:style>
  <w:style w:type="paragraph" w:styleId="NormalWeb">
    <w:name w:val="Normal (Web)"/>
    <w:basedOn w:val="Normal"/>
    <w:uiPriority w:val="99"/>
    <w:unhideWhenUsed/>
    <w:rsid w:val="005C6A1E"/>
    <w:pPr>
      <w:spacing w:before="100" w:beforeAutospacing="1" w:after="100" w:afterAutospacing="1"/>
    </w:pPr>
    <w:rPr>
      <w:rFonts w:ascii="Times New Roman" w:hAnsi="Times New Roman" w:cs="Times New Roman"/>
      <w:szCs w:val="24"/>
    </w:rPr>
  </w:style>
  <w:style w:type="character" w:customStyle="1" w:styleId="nlmarticle-title">
    <w:name w:val="nlm_article-title"/>
    <w:basedOn w:val="DefaultParagraphFont"/>
    <w:rsid w:val="00F426D4"/>
  </w:style>
  <w:style w:type="character" w:customStyle="1" w:styleId="Heading2Char">
    <w:name w:val="Heading 2 Char"/>
    <w:basedOn w:val="DefaultParagraphFont"/>
    <w:link w:val="Heading2"/>
    <w:uiPriority w:val="9"/>
    <w:rsid w:val="00D91B96"/>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91B96"/>
    <w:rPr>
      <w:color w:val="954F72" w:themeColor="followedHyperlink"/>
      <w:u w:val="single"/>
    </w:rPr>
  </w:style>
  <w:style w:type="character" w:customStyle="1" w:styleId="js-work-more-abstract-untruncated">
    <w:name w:val="js-work-more-abstract-untruncated"/>
    <w:basedOn w:val="DefaultParagraphFont"/>
    <w:rsid w:val="00BE38C2"/>
  </w:style>
  <w:style w:type="table" w:styleId="TableGrid">
    <w:name w:val="Table Grid"/>
    <w:basedOn w:val="TableNormal"/>
    <w:uiPriority w:val="39"/>
    <w:rsid w:val="0074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472">
      <w:bodyDiv w:val="1"/>
      <w:marLeft w:val="0"/>
      <w:marRight w:val="0"/>
      <w:marTop w:val="0"/>
      <w:marBottom w:val="0"/>
      <w:divBdr>
        <w:top w:val="none" w:sz="0" w:space="0" w:color="auto"/>
        <w:left w:val="none" w:sz="0" w:space="0" w:color="auto"/>
        <w:bottom w:val="none" w:sz="0" w:space="0" w:color="auto"/>
        <w:right w:val="none" w:sz="0" w:space="0" w:color="auto"/>
      </w:divBdr>
      <w:divsChild>
        <w:div w:id="1333145620">
          <w:marLeft w:val="0"/>
          <w:marRight w:val="0"/>
          <w:marTop w:val="0"/>
          <w:marBottom w:val="0"/>
          <w:divBdr>
            <w:top w:val="none" w:sz="0" w:space="0" w:color="auto"/>
            <w:left w:val="none" w:sz="0" w:space="0" w:color="auto"/>
            <w:bottom w:val="none" w:sz="0" w:space="0" w:color="auto"/>
            <w:right w:val="none" w:sz="0" w:space="0" w:color="auto"/>
          </w:divBdr>
          <w:divsChild>
            <w:div w:id="1635211105">
              <w:marLeft w:val="0"/>
              <w:marRight w:val="0"/>
              <w:marTop w:val="0"/>
              <w:marBottom w:val="0"/>
              <w:divBdr>
                <w:top w:val="none" w:sz="0" w:space="0" w:color="auto"/>
                <w:left w:val="none" w:sz="0" w:space="0" w:color="auto"/>
                <w:bottom w:val="none" w:sz="0" w:space="0" w:color="auto"/>
                <w:right w:val="none" w:sz="0" w:space="0" w:color="auto"/>
              </w:divBdr>
              <w:divsChild>
                <w:div w:id="195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0284">
      <w:bodyDiv w:val="1"/>
      <w:marLeft w:val="0"/>
      <w:marRight w:val="0"/>
      <w:marTop w:val="0"/>
      <w:marBottom w:val="0"/>
      <w:divBdr>
        <w:top w:val="none" w:sz="0" w:space="0" w:color="auto"/>
        <w:left w:val="none" w:sz="0" w:space="0" w:color="auto"/>
        <w:bottom w:val="none" w:sz="0" w:space="0" w:color="auto"/>
        <w:right w:val="none" w:sz="0" w:space="0" w:color="auto"/>
      </w:divBdr>
      <w:divsChild>
        <w:div w:id="300237981">
          <w:marLeft w:val="2160"/>
          <w:marRight w:val="0"/>
          <w:marTop w:val="0"/>
          <w:marBottom w:val="0"/>
          <w:divBdr>
            <w:top w:val="none" w:sz="0" w:space="0" w:color="auto"/>
            <w:left w:val="none" w:sz="0" w:space="0" w:color="auto"/>
            <w:bottom w:val="none" w:sz="0" w:space="0" w:color="auto"/>
            <w:right w:val="none" w:sz="0" w:space="0" w:color="auto"/>
          </w:divBdr>
        </w:div>
        <w:div w:id="1641761207">
          <w:marLeft w:val="2160"/>
          <w:marRight w:val="0"/>
          <w:marTop w:val="0"/>
          <w:marBottom w:val="0"/>
          <w:divBdr>
            <w:top w:val="none" w:sz="0" w:space="0" w:color="auto"/>
            <w:left w:val="none" w:sz="0" w:space="0" w:color="auto"/>
            <w:bottom w:val="none" w:sz="0" w:space="0" w:color="auto"/>
            <w:right w:val="none" w:sz="0" w:space="0" w:color="auto"/>
          </w:divBdr>
        </w:div>
        <w:div w:id="71709523">
          <w:marLeft w:val="2160"/>
          <w:marRight w:val="0"/>
          <w:marTop w:val="0"/>
          <w:marBottom w:val="0"/>
          <w:divBdr>
            <w:top w:val="none" w:sz="0" w:space="0" w:color="auto"/>
            <w:left w:val="none" w:sz="0" w:space="0" w:color="auto"/>
            <w:bottom w:val="none" w:sz="0" w:space="0" w:color="auto"/>
            <w:right w:val="none" w:sz="0" w:space="0" w:color="auto"/>
          </w:divBdr>
        </w:div>
        <w:div w:id="690451993">
          <w:marLeft w:val="2160"/>
          <w:marRight w:val="0"/>
          <w:marTop w:val="0"/>
          <w:marBottom w:val="0"/>
          <w:divBdr>
            <w:top w:val="none" w:sz="0" w:space="0" w:color="auto"/>
            <w:left w:val="none" w:sz="0" w:space="0" w:color="auto"/>
            <w:bottom w:val="none" w:sz="0" w:space="0" w:color="auto"/>
            <w:right w:val="none" w:sz="0" w:space="0" w:color="auto"/>
          </w:divBdr>
        </w:div>
        <w:div w:id="914632664">
          <w:marLeft w:val="2160"/>
          <w:marRight w:val="0"/>
          <w:marTop w:val="0"/>
          <w:marBottom w:val="0"/>
          <w:divBdr>
            <w:top w:val="none" w:sz="0" w:space="0" w:color="auto"/>
            <w:left w:val="none" w:sz="0" w:space="0" w:color="auto"/>
            <w:bottom w:val="none" w:sz="0" w:space="0" w:color="auto"/>
            <w:right w:val="none" w:sz="0" w:space="0" w:color="auto"/>
          </w:divBdr>
        </w:div>
        <w:div w:id="78722840">
          <w:marLeft w:val="2160"/>
          <w:marRight w:val="0"/>
          <w:marTop w:val="0"/>
          <w:marBottom w:val="0"/>
          <w:divBdr>
            <w:top w:val="none" w:sz="0" w:space="0" w:color="auto"/>
            <w:left w:val="none" w:sz="0" w:space="0" w:color="auto"/>
            <w:bottom w:val="none" w:sz="0" w:space="0" w:color="auto"/>
            <w:right w:val="none" w:sz="0" w:space="0" w:color="auto"/>
          </w:divBdr>
        </w:div>
        <w:div w:id="839738288">
          <w:marLeft w:val="1267"/>
          <w:marRight w:val="0"/>
          <w:marTop w:val="0"/>
          <w:marBottom w:val="0"/>
          <w:divBdr>
            <w:top w:val="none" w:sz="0" w:space="0" w:color="auto"/>
            <w:left w:val="none" w:sz="0" w:space="0" w:color="auto"/>
            <w:bottom w:val="none" w:sz="0" w:space="0" w:color="auto"/>
            <w:right w:val="none" w:sz="0" w:space="0" w:color="auto"/>
          </w:divBdr>
        </w:div>
      </w:divsChild>
    </w:div>
    <w:div w:id="159658247">
      <w:bodyDiv w:val="1"/>
      <w:marLeft w:val="0"/>
      <w:marRight w:val="0"/>
      <w:marTop w:val="0"/>
      <w:marBottom w:val="0"/>
      <w:divBdr>
        <w:top w:val="none" w:sz="0" w:space="0" w:color="auto"/>
        <w:left w:val="none" w:sz="0" w:space="0" w:color="auto"/>
        <w:bottom w:val="none" w:sz="0" w:space="0" w:color="auto"/>
        <w:right w:val="none" w:sz="0" w:space="0" w:color="auto"/>
      </w:divBdr>
    </w:div>
    <w:div w:id="257376780">
      <w:bodyDiv w:val="1"/>
      <w:marLeft w:val="0"/>
      <w:marRight w:val="0"/>
      <w:marTop w:val="0"/>
      <w:marBottom w:val="0"/>
      <w:divBdr>
        <w:top w:val="none" w:sz="0" w:space="0" w:color="auto"/>
        <w:left w:val="none" w:sz="0" w:space="0" w:color="auto"/>
        <w:bottom w:val="none" w:sz="0" w:space="0" w:color="auto"/>
        <w:right w:val="none" w:sz="0" w:space="0" w:color="auto"/>
      </w:divBdr>
      <w:divsChild>
        <w:div w:id="371079664">
          <w:marLeft w:val="1267"/>
          <w:marRight w:val="0"/>
          <w:marTop w:val="0"/>
          <w:marBottom w:val="0"/>
          <w:divBdr>
            <w:top w:val="none" w:sz="0" w:space="0" w:color="auto"/>
            <w:left w:val="none" w:sz="0" w:space="0" w:color="auto"/>
            <w:bottom w:val="none" w:sz="0" w:space="0" w:color="auto"/>
            <w:right w:val="none" w:sz="0" w:space="0" w:color="auto"/>
          </w:divBdr>
        </w:div>
        <w:div w:id="1327898910">
          <w:marLeft w:val="1267"/>
          <w:marRight w:val="0"/>
          <w:marTop w:val="0"/>
          <w:marBottom w:val="0"/>
          <w:divBdr>
            <w:top w:val="none" w:sz="0" w:space="0" w:color="auto"/>
            <w:left w:val="none" w:sz="0" w:space="0" w:color="auto"/>
            <w:bottom w:val="none" w:sz="0" w:space="0" w:color="auto"/>
            <w:right w:val="none" w:sz="0" w:space="0" w:color="auto"/>
          </w:divBdr>
        </w:div>
      </w:divsChild>
    </w:div>
    <w:div w:id="268049533">
      <w:bodyDiv w:val="1"/>
      <w:marLeft w:val="0"/>
      <w:marRight w:val="0"/>
      <w:marTop w:val="0"/>
      <w:marBottom w:val="0"/>
      <w:divBdr>
        <w:top w:val="none" w:sz="0" w:space="0" w:color="auto"/>
        <w:left w:val="none" w:sz="0" w:space="0" w:color="auto"/>
        <w:bottom w:val="none" w:sz="0" w:space="0" w:color="auto"/>
        <w:right w:val="none" w:sz="0" w:space="0" w:color="auto"/>
      </w:divBdr>
    </w:div>
    <w:div w:id="270205518">
      <w:bodyDiv w:val="1"/>
      <w:marLeft w:val="0"/>
      <w:marRight w:val="0"/>
      <w:marTop w:val="0"/>
      <w:marBottom w:val="0"/>
      <w:divBdr>
        <w:top w:val="none" w:sz="0" w:space="0" w:color="auto"/>
        <w:left w:val="none" w:sz="0" w:space="0" w:color="auto"/>
        <w:bottom w:val="none" w:sz="0" w:space="0" w:color="auto"/>
        <w:right w:val="none" w:sz="0" w:space="0" w:color="auto"/>
      </w:divBdr>
      <w:divsChild>
        <w:div w:id="800542342">
          <w:marLeft w:val="1267"/>
          <w:marRight w:val="0"/>
          <w:marTop w:val="0"/>
          <w:marBottom w:val="0"/>
          <w:divBdr>
            <w:top w:val="none" w:sz="0" w:space="0" w:color="auto"/>
            <w:left w:val="none" w:sz="0" w:space="0" w:color="auto"/>
            <w:bottom w:val="none" w:sz="0" w:space="0" w:color="auto"/>
            <w:right w:val="none" w:sz="0" w:space="0" w:color="auto"/>
          </w:divBdr>
        </w:div>
        <w:div w:id="1816601172">
          <w:marLeft w:val="1267"/>
          <w:marRight w:val="0"/>
          <w:marTop w:val="0"/>
          <w:marBottom w:val="0"/>
          <w:divBdr>
            <w:top w:val="none" w:sz="0" w:space="0" w:color="auto"/>
            <w:left w:val="none" w:sz="0" w:space="0" w:color="auto"/>
            <w:bottom w:val="none" w:sz="0" w:space="0" w:color="auto"/>
            <w:right w:val="none" w:sz="0" w:space="0" w:color="auto"/>
          </w:divBdr>
        </w:div>
      </w:divsChild>
    </w:div>
    <w:div w:id="309943119">
      <w:bodyDiv w:val="1"/>
      <w:marLeft w:val="0"/>
      <w:marRight w:val="0"/>
      <w:marTop w:val="0"/>
      <w:marBottom w:val="0"/>
      <w:divBdr>
        <w:top w:val="none" w:sz="0" w:space="0" w:color="auto"/>
        <w:left w:val="none" w:sz="0" w:space="0" w:color="auto"/>
        <w:bottom w:val="none" w:sz="0" w:space="0" w:color="auto"/>
        <w:right w:val="none" w:sz="0" w:space="0" w:color="auto"/>
      </w:divBdr>
    </w:div>
    <w:div w:id="349264098">
      <w:bodyDiv w:val="1"/>
      <w:marLeft w:val="0"/>
      <w:marRight w:val="0"/>
      <w:marTop w:val="0"/>
      <w:marBottom w:val="0"/>
      <w:divBdr>
        <w:top w:val="none" w:sz="0" w:space="0" w:color="auto"/>
        <w:left w:val="none" w:sz="0" w:space="0" w:color="auto"/>
        <w:bottom w:val="none" w:sz="0" w:space="0" w:color="auto"/>
        <w:right w:val="none" w:sz="0" w:space="0" w:color="auto"/>
      </w:divBdr>
    </w:div>
    <w:div w:id="492453839">
      <w:bodyDiv w:val="1"/>
      <w:marLeft w:val="0"/>
      <w:marRight w:val="0"/>
      <w:marTop w:val="0"/>
      <w:marBottom w:val="0"/>
      <w:divBdr>
        <w:top w:val="none" w:sz="0" w:space="0" w:color="auto"/>
        <w:left w:val="none" w:sz="0" w:space="0" w:color="auto"/>
        <w:bottom w:val="none" w:sz="0" w:space="0" w:color="auto"/>
        <w:right w:val="none" w:sz="0" w:space="0" w:color="auto"/>
      </w:divBdr>
    </w:div>
    <w:div w:id="559831345">
      <w:bodyDiv w:val="1"/>
      <w:marLeft w:val="0"/>
      <w:marRight w:val="0"/>
      <w:marTop w:val="0"/>
      <w:marBottom w:val="0"/>
      <w:divBdr>
        <w:top w:val="none" w:sz="0" w:space="0" w:color="auto"/>
        <w:left w:val="none" w:sz="0" w:space="0" w:color="auto"/>
        <w:bottom w:val="none" w:sz="0" w:space="0" w:color="auto"/>
        <w:right w:val="none" w:sz="0" w:space="0" w:color="auto"/>
      </w:divBdr>
      <w:divsChild>
        <w:div w:id="220992611">
          <w:marLeft w:val="2160"/>
          <w:marRight w:val="0"/>
          <w:marTop w:val="0"/>
          <w:marBottom w:val="0"/>
          <w:divBdr>
            <w:top w:val="none" w:sz="0" w:space="0" w:color="auto"/>
            <w:left w:val="none" w:sz="0" w:space="0" w:color="auto"/>
            <w:bottom w:val="none" w:sz="0" w:space="0" w:color="auto"/>
            <w:right w:val="none" w:sz="0" w:space="0" w:color="auto"/>
          </w:divBdr>
        </w:div>
        <w:div w:id="1697732630">
          <w:marLeft w:val="2160"/>
          <w:marRight w:val="0"/>
          <w:marTop w:val="0"/>
          <w:marBottom w:val="0"/>
          <w:divBdr>
            <w:top w:val="none" w:sz="0" w:space="0" w:color="auto"/>
            <w:left w:val="none" w:sz="0" w:space="0" w:color="auto"/>
            <w:bottom w:val="none" w:sz="0" w:space="0" w:color="auto"/>
            <w:right w:val="none" w:sz="0" w:space="0" w:color="auto"/>
          </w:divBdr>
        </w:div>
        <w:div w:id="1205823164">
          <w:marLeft w:val="2160"/>
          <w:marRight w:val="0"/>
          <w:marTop w:val="0"/>
          <w:marBottom w:val="0"/>
          <w:divBdr>
            <w:top w:val="none" w:sz="0" w:space="0" w:color="auto"/>
            <w:left w:val="none" w:sz="0" w:space="0" w:color="auto"/>
            <w:bottom w:val="none" w:sz="0" w:space="0" w:color="auto"/>
            <w:right w:val="none" w:sz="0" w:space="0" w:color="auto"/>
          </w:divBdr>
        </w:div>
        <w:div w:id="1822622571">
          <w:marLeft w:val="2160"/>
          <w:marRight w:val="0"/>
          <w:marTop w:val="0"/>
          <w:marBottom w:val="0"/>
          <w:divBdr>
            <w:top w:val="none" w:sz="0" w:space="0" w:color="auto"/>
            <w:left w:val="none" w:sz="0" w:space="0" w:color="auto"/>
            <w:bottom w:val="none" w:sz="0" w:space="0" w:color="auto"/>
            <w:right w:val="none" w:sz="0" w:space="0" w:color="auto"/>
          </w:divBdr>
        </w:div>
        <w:div w:id="1752195547">
          <w:marLeft w:val="2160"/>
          <w:marRight w:val="0"/>
          <w:marTop w:val="0"/>
          <w:marBottom w:val="0"/>
          <w:divBdr>
            <w:top w:val="none" w:sz="0" w:space="0" w:color="auto"/>
            <w:left w:val="none" w:sz="0" w:space="0" w:color="auto"/>
            <w:bottom w:val="none" w:sz="0" w:space="0" w:color="auto"/>
            <w:right w:val="none" w:sz="0" w:space="0" w:color="auto"/>
          </w:divBdr>
        </w:div>
        <w:div w:id="640158725">
          <w:marLeft w:val="2160"/>
          <w:marRight w:val="0"/>
          <w:marTop w:val="0"/>
          <w:marBottom w:val="0"/>
          <w:divBdr>
            <w:top w:val="none" w:sz="0" w:space="0" w:color="auto"/>
            <w:left w:val="none" w:sz="0" w:space="0" w:color="auto"/>
            <w:bottom w:val="none" w:sz="0" w:space="0" w:color="auto"/>
            <w:right w:val="none" w:sz="0" w:space="0" w:color="auto"/>
          </w:divBdr>
        </w:div>
      </w:divsChild>
    </w:div>
    <w:div w:id="614287254">
      <w:bodyDiv w:val="1"/>
      <w:marLeft w:val="0"/>
      <w:marRight w:val="0"/>
      <w:marTop w:val="0"/>
      <w:marBottom w:val="0"/>
      <w:divBdr>
        <w:top w:val="none" w:sz="0" w:space="0" w:color="auto"/>
        <w:left w:val="none" w:sz="0" w:space="0" w:color="auto"/>
        <w:bottom w:val="none" w:sz="0" w:space="0" w:color="auto"/>
        <w:right w:val="none" w:sz="0" w:space="0" w:color="auto"/>
      </w:divBdr>
    </w:div>
    <w:div w:id="620191505">
      <w:bodyDiv w:val="1"/>
      <w:marLeft w:val="0"/>
      <w:marRight w:val="0"/>
      <w:marTop w:val="0"/>
      <w:marBottom w:val="0"/>
      <w:divBdr>
        <w:top w:val="none" w:sz="0" w:space="0" w:color="auto"/>
        <w:left w:val="none" w:sz="0" w:space="0" w:color="auto"/>
        <w:bottom w:val="none" w:sz="0" w:space="0" w:color="auto"/>
        <w:right w:val="none" w:sz="0" w:space="0" w:color="auto"/>
      </w:divBdr>
    </w:div>
    <w:div w:id="674764280">
      <w:bodyDiv w:val="1"/>
      <w:marLeft w:val="0"/>
      <w:marRight w:val="0"/>
      <w:marTop w:val="0"/>
      <w:marBottom w:val="0"/>
      <w:divBdr>
        <w:top w:val="none" w:sz="0" w:space="0" w:color="auto"/>
        <w:left w:val="none" w:sz="0" w:space="0" w:color="auto"/>
        <w:bottom w:val="none" w:sz="0" w:space="0" w:color="auto"/>
        <w:right w:val="none" w:sz="0" w:space="0" w:color="auto"/>
      </w:divBdr>
    </w:div>
    <w:div w:id="905528528">
      <w:bodyDiv w:val="1"/>
      <w:marLeft w:val="0"/>
      <w:marRight w:val="0"/>
      <w:marTop w:val="0"/>
      <w:marBottom w:val="0"/>
      <w:divBdr>
        <w:top w:val="none" w:sz="0" w:space="0" w:color="auto"/>
        <w:left w:val="none" w:sz="0" w:space="0" w:color="auto"/>
        <w:bottom w:val="none" w:sz="0" w:space="0" w:color="auto"/>
        <w:right w:val="none" w:sz="0" w:space="0" w:color="auto"/>
      </w:divBdr>
    </w:div>
    <w:div w:id="926500685">
      <w:bodyDiv w:val="1"/>
      <w:marLeft w:val="0"/>
      <w:marRight w:val="0"/>
      <w:marTop w:val="0"/>
      <w:marBottom w:val="0"/>
      <w:divBdr>
        <w:top w:val="none" w:sz="0" w:space="0" w:color="auto"/>
        <w:left w:val="none" w:sz="0" w:space="0" w:color="auto"/>
        <w:bottom w:val="none" w:sz="0" w:space="0" w:color="auto"/>
        <w:right w:val="none" w:sz="0" w:space="0" w:color="auto"/>
      </w:divBdr>
      <w:divsChild>
        <w:div w:id="1693608731">
          <w:marLeft w:val="720"/>
          <w:marRight w:val="0"/>
          <w:marTop w:val="0"/>
          <w:marBottom w:val="0"/>
          <w:divBdr>
            <w:top w:val="none" w:sz="0" w:space="0" w:color="auto"/>
            <w:left w:val="none" w:sz="0" w:space="0" w:color="auto"/>
            <w:bottom w:val="none" w:sz="0" w:space="0" w:color="auto"/>
            <w:right w:val="none" w:sz="0" w:space="0" w:color="auto"/>
          </w:divBdr>
        </w:div>
        <w:div w:id="383677346">
          <w:marLeft w:val="1440"/>
          <w:marRight w:val="0"/>
          <w:marTop w:val="0"/>
          <w:marBottom w:val="0"/>
          <w:divBdr>
            <w:top w:val="none" w:sz="0" w:space="0" w:color="auto"/>
            <w:left w:val="none" w:sz="0" w:space="0" w:color="auto"/>
            <w:bottom w:val="none" w:sz="0" w:space="0" w:color="auto"/>
            <w:right w:val="none" w:sz="0" w:space="0" w:color="auto"/>
          </w:divBdr>
        </w:div>
      </w:divsChild>
    </w:div>
    <w:div w:id="944927354">
      <w:bodyDiv w:val="1"/>
      <w:marLeft w:val="0"/>
      <w:marRight w:val="0"/>
      <w:marTop w:val="0"/>
      <w:marBottom w:val="0"/>
      <w:divBdr>
        <w:top w:val="none" w:sz="0" w:space="0" w:color="auto"/>
        <w:left w:val="none" w:sz="0" w:space="0" w:color="auto"/>
        <w:bottom w:val="none" w:sz="0" w:space="0" w:color="auto"/>
        <w:right w:val="none" w:sz="0" w:space="0" w:color="auto"/>
      </w:divBdr>
    </w:div>
    <w:div w:id="1178616900">
      <w:bodyDiv w:val="1"/>
      <w:marLeft w:val="0"/>
      <w:marRight w:val="0"/>
      <w:marTop w:val="0"/>
      <w:marBottom w:val="0"/>
      <w:divBdr>
        <w:top w:val="none" w:sz="0" w:space="0" w:color="auto"/>
        <w:left w:val="none" w:sz="0" w:space="0" w:color="auto"/>
        <w:bottom w:val="none" w:sz="0" w:space="0" w:color="auto"/>
        <w:right w:val="none" w:sz="0" w:space="0" w:color="auto"/>
      </w:divBdr>
    </w:div>
    <w:div w:id="1205870770">
      <w:bodyDiv w:val="1"/>
      <w:marLeft w:val="0"/>
      <w:marRight w:val="0"/>
      <w:marTop w:val="0"/>
      <w:marBottom w:val="0"/>
      <w:divBdr>
        <w:top w:val="none" w:sz="0" w:space="0" w:color="auto"/>
        <w:left w:val="none" w:sz="0" w:space="0" w:color="auto"/>
        <w:bottom w:val="none" w:sz="0" w:space="0" w:color="auto"/>
        <w:right w:val="none" w:sz="0" w:space="0" w:color="auto"/>
      </w:divBdr>
      <w:divsChild>
        <w:div w:id="2145274730">
          <w:marLeft w:val="0"/>
          <w:marRight w:val="0"/>
          <w:marTop w:val="0"/>
          <w:marBottom w:val="0"/>
          <w:divBdr>
            <w:top w:val="none" w:sz="0" w:space="0" w:color="auto"/>
            <w:left w:val="none" w:sz="0" w:space="0" w:color="auto"/>
            <w:bottom w:val="none" w:sz="0" w:space="0" w:color="auto"/>
            <w:right w:val="none" w:sz="0" w:space="0" w:color="auto"/>
          </w:divBdr>
          <w:divsChild>
            <w:div w:id="6996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659">
      <w:bodyDiv w:val="1"/>
      <w:marLeft w:val="0"/>
      <w:marRight w:val="0"/>
      <w:marTop w:val="0"/>
      <w:marBottom w:val="0"/>
      <w:divBdr>
        <w:top w:val="none" w:sz="0" w:space="0" w:color="auto"/>
        <w:left w:val="none" w:sz="0" w:space="0" w:color="auto"/>
        <w:bottom w:val="none" w:sz="0" w:space="0" w:color="auto"/>
        <w:right w:val="none" w:sz="0" w:space="0" w:color="auto"/>
      </w:divBdr>
      <w:divsChild>
        <w:div w:id="642585719">
          <w:marLeft w:val="0"/>
          <w:marRight w:val="0"/>
          <w:marTop w:val="0"/>
          <w:marBottom w:val="0"/>
          <w:divBdr>
            <w:top w:val="none" w:sz="0" w:space="0" w:color="auto"/>
            <w:left w:val="none" w:sz="0" w:space="0" w:color="auto"/>
            <w:bottom w:val="none" w:sz="0" w:space="0" w:color="auto"/>
            <w:right w:val="none" w:sz="0" w:space="0" w:color="auto"/>
          </w:divBdr>
          <w:divsChild>
            <w:div w:id="531772029">
              <w:marLeft w:val="600"/>
              <w:marRight w:val="0"/>
              <w:marTop w:val="0"/>
              <w:marBottom w:val="0"/>
              <w:divBdr>
                <w:top w:val="none" w:sz="0" w:space="0" w:color="auto"/>
                <w:left w:val="none" w:sz="0" w:space="0" w:color="auto"/>
                <w:bottom w:val="none" w:sz="0" w:space="0" w:color="auto"/>
                <w:right w:val="none" w:sz="0" w:space="0" w:color="auto"/>
              </w:divBdr>
            </w:div>
            <w:div w:id="58335594">
              <w:marLeft w:val="600"/>
              <w:marRight w:val="0"/>
              <w:marTop w:val="0"/>
              <w:marBottom w:val="0"/>
              <w:divBdr>
                <w:top w:val="none" w:sz="0" w:space="0" w:color="auto"/>
                <w:left w:val="none" w:sz="0" w:space="0" w:color="auto"/>
                <w:bottom w:val="none" w:sz="0" w:space="0" w:color="auto"/>
                <w:right w:val="none" w:sz="0" w:space="0" w:color="auto"/>
              </w:divBdr>
            </w:div>
            <w:div w:id="2144883520">
              <w:marLeft w:val="600"/>
              <w:marRight w:val="0"/>
              <w:marTop w:val="0"/>
              <w:marBottom w:val="0"/>
              <w:divBdr>
                <w:top w:val="none" w:sz="0" w:space="0" w:color="auto"/>
                <w:left w:val="none" w:sz="0" w:space="0" w:color="auto"/>
                <w:bottom w:val="none" w:sz="0" w:space="0" w:color="auto"/>
                <w:right w:val="none" w:sz="0" w:space="0" w:color="auto"/>
              </w:divBdr>
            </w:div>
            <w:div w:id="1741977531">
              <w:marLeft w:val="600"/>
              <w:marRight w:val="0"/>
              <w:marTop w:val="0"/>
              <w:marBottom w:val="0"/>
              <w:divBdr>
                <w:top w:val="none" w:sz="0" w:space="0" w:color="auto"/>
                <w:left w:val="none" w:sz="0" w:space="0" w:color="auto"/>
                <w:bottom w:val="none" w:sz="0" w:space="0" w:color="auto"/>
                <w:right w:val="none" w:sz="0" w:space="0" w:color="auto"/>
              </w:divBdr>
            </w:div>
            <w:div w:id="1946570859">
              <w:marLeft w:val="600"/>
              <w:marRight w:val="0"/>
              <w:marTop w:val="0"/>
              <w:marBottom w:val="0"/>
              <w:divBdr>
                <w:top w:val="none" w:sz="0" w:space="0" w:color="auto"/>
                <w:left w:val="none" w:sz="0" w:space="0" w:color="auto"/>
                <w:bottom w:val="none" w:sz="0" w:space="0" w:color="auto"/>
                <w:right w:val="none" w:sz="0" w:space="0" w:color="auto"/>
              </w:divBdr>
            </w:div>
          </w:divsChild>
        </w:div>
        <w:div w:id="493570683">
          <w:marLeft w:val="0"/>
          <w:marRight w:val="0"/>
          <w:marTop w:val="0"/>
          <w:marBottom w:val="0"/>
          <w:divBdr>
            <w:top w:val="none" w:sz="0" w:space="0" w:color="auto"/>
            <w:left w:val="none" w:sz="0" w:space="0" w:color="auto"/>
            <w:bottom w:val="none" w:sz="0" w:space="0" w:color="auto"/>
            <w:right w:val="none" w:sz="0" w:space="0" w:color="auto"/>
          </w:divBdr>
        </w:div>
      </w:divsChild>
    </w:div>
    <w:div w:id="1921213212">
      <w:bodyDiv w:val="1"/>
      <w:marLeft w:val="0"/>
      <w:marRight w:val="0"/>
      <w:marTop w:val="0"/>
      <w:marBottom w:val="0"/>
      <w:divBdr>
        <w:top w:val="none" w:sz="0" w:space="0" w:color="auto"/>
        <w:left w:val="none" w:sz="0" w:space="0" w:color="auto"/>
        <w:bottom w:val="none" w:sz="0" w:space="0" w:color="auto"/>
        <w:right w:val="none" w:sz="0" w:space="0" w:color="auto"/>
      </w:divBdr>
      <w:divsChild>
        <w:div w:id="94517158">
          <w:marLeft w:val="0"/>
          <w:marRight w:val="0"/>
          <w:marTop w:val="0"/>
          <w:marBottom w:val="0"/>
          <w:divBdr>
            <w:top w:val="none" w:sz="0" w:space="0" w:color="auto"/>
            <w:left w:val="none" w:sz="0" w:space="0" w:color="auto"/>
            <w:bottom w:val="none" w:sz="0" w:space="0" w:color="auto"/>
            <w:right w:val="none" w:sz="0" w:space="0" w:color="auto"/>
          </w:divBdr>
          <w:divsChild>
            <w:div w:id="1148086253">
              <w:marLeft w:val="0"/>
              <w:marRight w:val="0"/>
              <w:marTop w:val="0"/>
              <w:marBottom w:val="0"/>
              <w:divBdr>
                <w:top w:val="none" w:sz="0" w:space="0" w:color="auto"/>
                <w:left w:val="none" w:sz="0" w:space="0" w:color="auto"/>
                <w:bottom w:val="none" w:sz="0" w:space="0" w:color="auto"/>
                <w:right w:val="none" w:sz="0" w:space="0" w:color="auto"/>
              </w:divBdr>
              <w:divsChild>
                <w:div w:id="19133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ists.net/sites/default/files/CIfAS&amp;GFinds_1.pdf" TargetMode="External"/><Relationship Id="rId13" Type="http://schemas.openxmlformats.org/officeDocument/2006/relationships/hyperlink" Target="https://finds.org.uk" TargetMode="External"/><Relationship Id="rId18" Type="http://schemas.openxmlformats.org/officeDocument/2006/relationships/hyperlink" Target="https://oasis.ac.uk/"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forumancientcoins.com/numiswiki/view.asp" TargetMode="External"/><Relationship Id="rId7" Type="http://schemas.openxmlformats.org/officeDocument/2006/relationships/hyperlink" Target="https://historicengland.org.uk/images-books/publications/morphe-project-managers-guide/heag024-morphe-managers-guide/" TargetMode="External"/><Relationship Id="rId12" Type="http://schemas.openxmlformats.org/officeDocument/2006/relationships/hyperlink" Target="mailto:groups@archaeologists.net" TargetMode="External"/><Relationship Id="rId17" Type="http://schemas.openxmlformats.org/officeDocument/2006/relationships/hyperlink" Target="http://numismatics.org/oc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eyandmedals.org.uk/" TargetMode="External"/><Relationship Id="rId20" Type="http://schemas.openxmlformats.org/officeDocument/2006/relationships/hyperlink" Target="https://finds.org.uk/counties/findsrecordingguides/coins/" TargetMode="External"/><Relationship Id="rId1" Type="http://schemas.openxmlformats.org/officeDocument/2006/relationships/numbering" Target="numbering.xml"/><Relationship Id="rId6" Type="http://schemas.openxmlformats.org/officeDocument/2006/relationships/hyperlink" Target="https://historicengland.org.uk/images-books/publications/standard-for-pottery-studies-in-archaeology/" TargetMode="External"/><Relationship Id="rId11" Type="http://schemas.openxmlformats.org/officeDocument/2006/relationships/hyperlink" Target="http://www.archaeologists.net/groups/finds" TargetMode="External"/><Relationship Id="rId24" Type="http://schemas.openxmlformats.org/officeDocument/2006/relationships/fontTable" Target="fontTable.xml"/><Relationship Id="rId5" Type="http://schemas.openxmlformats.org/officeDocument/2006/relationships/hyperlink" Target="https://www.archaeologists.net/reporting-toolkit" TargetMode="External"/><Relationship Id="rId15" Type="http://schemas.openxmlformats.org/officeDocument/2006/relationships/hyperlink" Target="http://www.romanfindsgroup.org.uk" TargetMode="External"/><Relationship Id="rId23" Type="http://schemas.openxmlformats.org/officeDocument/2006/relationships/hyperlink" Target="http://www.w3.org/DesignIssues/LinkedData.html" TargetMode="External"/><Relationship Id="rId28" Type="http://schemas.openxmlformats.org/officeDocument/2006/relationships/customXml" Target="../customXml/item3.xml"/><Relationship Id="rId10" Type="http://schemas.openxmlformats.org/officeDocument/2006/relationships/hyperlink" Target="https://www.go-fair.org/fair-principles/" TargetMode="External"/><Relationship Id="rId19" Type="http://schemas.openxmlformats.org/officeDocument/2006/relationships/hyperlink" Target="https://archaeologydataservice.ac.uk/archives/view/iarcw_bcs_2007/" TargetMode="External"/><Relationship Id="rId4" Type="http://schemas.openxmlformats.org/officeDocument/2006/relationships/webSettings" Target="webSettings.xml"/><Relationship Id="rId9" Type="http://schemas.openxmlformats.org/officeDocument/2006/relationships/hyperlink" Target="https://www.archaeologists.net/toolkits/finds-recording" TargetMode="External"/><Relationship Id="rId14" Type="http://schemas.openxmlformats.org/officeDocument/2006/relationships/hyperlink" Target="https://treasuretrovescotland.co.uk/" TargetMode="External"/><Relationship Id="rId22" Type="http://schemas.openxmlformats.org/officeDocument/2006/relationships/hyperlink" Target="http://nomisma.or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4C05D-E82C-411F-8037-C1BD458D32A4}"/>
</file>

<file path=customXml/itemProps2.xml><?xml version="1.0" encoding="utf-8"?>
<ds:datastoreItem xmlns:ds="http://schemas.openxmlformats.org/officeDocument/2006/customXml" ds:itemID="{E011B958-7E6B-474F-B1F8-D0AC1BC9CD4C}"/>
</file>

<file path=customXml/itemProps3.xml><?xml version="1.0" encoding="utf-8"?>
<ds:datastoreItem xmlns:ds="http://schemas.openxmlformats.org/officeDocument/2006/customXml" ds:itemID="{07C3D4BC-A75C-4BAE-A613-5AF63E4017FE}"/>
</file>

<file path=docProps/app.xml><?xml version="1.0" encoding="utf-8"?>
<Properties xmlns="http://schemas.openxmlformats.org/officeDocument/2006/extended-properties" xmlns:vt="http://schemas.openxmlformats.org/officeDocument/2006/docPropsVTypes">
  <Template>Normal.dotm</Template>
  <TotalTime>563</TotalTime>
  <Pages>1</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Guest</dc:creator>
  <cp:keywords/>
  <dc:description/>
  <cp:lastModifiedBy>Peter Guest</cp:lastModifiedBy>
  <cp:revision>13</cp:revision>
  <cp:lastPrinted>2022-05-12T10:19:00Z</cp:lastPrinted>
  <dcterms:created xsi:type="dcterms:W3CDTF">2022-05-10T13:08:00Z</dcterms:created>
  <dcterms:modified xsi:type="dcterms:W3CDTF">2022-05-12T11:15:00Z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ies>
</file>